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55743" w:rsidRPr="00AE6164" w14:paraId="298804BF" w14:textId="77777777" w:rsidTr="00FD5BAC">
        <w:trPr>
          <w:cantSplit/>
        </w:trPr>
        <w:tc>
          <w:tcPr>
            <w:tcW w:w="10423" w:type="dxa"/>
            <w:gridSpan w:val="2"/>
            <w:shd w:val="clear" w:color="auto" w:fill="auto"/>
          </w:tcPr>
          <w:p w14:paraId="48095829" w14:textId="131694A2" w:rsidR="00255743" w:rsidRPr="00AE6164" w:rsidRDefault="00255743" w:rsidP="00FD5BAC">
            <w:pPr>
              <w:pStyle w:val="ZA"/>
              <w:framePr w:w="0" w:hRule="auto" w:wrap="auto" w:vAnchor="margin" w:hAnchor="text" w:yAlign="inline"/>
            </w:pPr>
            <w:bookmarkStart w:id="0" w:name="_Hlk61529092"/>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bookmarkStart w:id="3" w:name="specVersion"/>
            <w:r w:rsidR="00A91B71" w:rsidRPr="009E3918">
              <w:t>V</w:t>
            </w:r>
            <w:r w:rsidR="00A91B71">
              <w:t>1</w:t>
            </w:r>
            <w:r w:rsidRPr="009E3918">
              <w:t>.</w:t>
            </w:r>
            <w:r w:rsidR="00075050">
              <w:t>1</w:t>
            </w:r>
            <w:r w:rsidRPr="009E3918">
              <w:t>.</w:t>
            </w:r>
            <w:bookmarkEnd w:id="3"/>
            <w:r w:rsidR="00075050">
              <w:t>0</w:t>
            </w:r>
            <w:r w:rsidRPr="009E3918">
              <w:t xml:space="preserve"> </w:t>
            </w:r>
            <w:r w:rsidRPr="009E3918">
              <w:rPr>
                <w:sz w:val="32"/>
              </w:rPr>
              <w:t>(</w:t>
            </w:r>
            <w:bookmarkStart w:id="4" w:name="issueDate"/>
            <w:r w:rsidRPr="009E3918">
              <w:rPr>
                <w:sz w:val="32"/>
              </w:rPr>
              <w:t>2023-</w:t>
            </w:r>
            <w:bookmarkEnd w:id="4"/>
            <w:r w:rsidRPr="009E3918">
              <w:rPr>
                <w:sz w:val="32"/>
              </w:rPr>
              <w:t>0</w:t>
            </w:r>
            <w:r>
              <w:rPr>
                <w:sz w:val="32"/>
              </w:rPr>
              <w:t>5</w:t>
            </w:r>
            <w:r w:rsidRPr="00AE6164">
              <w:rPr>
                <w:sz w:val="32"/>
              </w:rPr>
              <w:t>)</w:t>
            </w:r>
          </w:p>
        </w:tc>
      </w:tr>
      <w:tr w:rsidR="00255743" w14:paraId="744A8330" w14:textId="77777777" w:rsidTr="00FD5BAC">
        <w:trPr>
          <w:cantSplit/>
          <w:trHeight w:hRule="exact" w:val="1134"/>
        </w:trPr>
        <w:tc>
          <w:tcPr>
            <w:tcW w:w="10423" w:type="dxa"/>
            <w:gridSpan w:val="2"/>
            <w:shd w:val="clear" w:color="auto" w:fill="auto"/>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5" w:name="spectype2"/>
            <w:r w:rsidRPr="009E3918">
              <w:t>Report</w:t>
            </w:r>
            <w:bookmarkEnd w:id="5"/>
          </w:p>
          <w:p w14:paraId="22716C0A" w14:textId="77777777" w:rsidR="00255743" w:rsidRPr="009E3918" w:rsidRDefault="00255743" w:rsidP="00FD5BAC">
            <w:pPr>
              <w:pStyle w:val="Guidance"/>
            </w:pPr>
            <w:r w:rsidRPr="009E3918">
              <w:br/>
            </w:r>
            <w:r w:rsidRPr="009E3918">
              <w:br/>
            </w:r>
          </w:p>
        </w:tc>
      </w:tr>
      <w:tr w:rsidR="00255743" w:rsidRPr="00AE6164" w14:paraId="623B9361" w14:textId="77777777" w:rsidTr="00FD5BAC">
        <w:trPr>
          <w:cantSplit/>
          <w:trHeight w:hRule="exact" w:val="3686"/>
        </w:trPr>
        <w:tc>
          <w:tcPr>
            <w:tcW w:w="10423" w:type="dxa"/>
            <w:gridSpan w:val="2"/>
            <w:tcBorders>
              <w:bottom w:val="single" w:sz="12" w:space="0" w:color="auto"/>
            </w:tcBorders>
            <w:shd w:val="clear" w:color="auto" w:fill="auto"/>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6" w:name="specTitle"/>
            <w:proofErr w:type="gramStart"/>
            <w:r w:rsidRPr="009E3918">
              <w:t>SA;</w:t>
            </w:r>
            <w:proofErr w:type="gramEnd"/>
          </w:p>
          <w:bookmarkEnd w:id="6"/>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7" w:name="specRelease"/>
            <w:r w:rsidRPr="009E3918">
              <w:rPr>
                <w:rStyle w:val="ZGSM"/>
              </w:rPr>
              <w:t>18</w:t>
            </w:r>
            <w:bookmarkEnd w:id="7"/>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
            <w:r>
              <w:tab/>
            </w:r>
          </w:p>
        </w:tc>
      </w:tr>
      <w:bookmarkStart w:id="8" w:name="_MON_1684549432"/>
      <w:bookmarkEnd w:id="8"/>
      <w:tr w:rsidR="00255743" w:rsidRPr="00AE6164" w14:paraId="30A9246B" w14:textId="77777777" w:rsidTr="00FD5BAC">
        <w:trPr>
          <w:cantSplit/>
          <w:trHeight w:hRule="exact" w:val="1531"/>
        </w:trPr>
        <w:tc>
          <w:tcPr>
            <w:tcW w:w="5211" w:type="dxa"/>
            <w:tcBorders>
              <w:top w:val="dashed" w:sz="4" w:space="0" w:color="auto"/>
              <w:bottom w:val="dashed" w:sz="4" w:space="0" w:color="auto"/>
            </w:tcBorders>
            <w:shd w:val="clear" w:color="auto" w:fill="auto"/>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8" o:title=""/>
                </v:shape>
                <o:OLEObject Type="Embed" ProgID="Word.Picture.8" ShapeID="_x0000_i1025" DrawAspect="Content" ObjectID="_1768295492" r:id="rId9"/>
              </w:object>
            </w:r>
          </w:p>
        </w:tc>
        <w:bookmarkStart w:id="9" w:name="_MON_1710316168"/>
        <w:bookmarkEnd w:id="9"/>
        <w:tc>
          <w:tcPr>
            <w:tcW w:w="5212" w:type="dxa"/>
            <w:tcBorders>
              <w:top w:val="dashed" w:sz="4" w:space="0" w:color="auto"/>
              <w:bottom w:val="dashed" w:sz="4" w:space="0" w:color="auto"/>
            </w:tcBorders>
            <w:shd w:val="clear" w:color="auto" w:fill="auto"/>
          </w:tcPr>
          <w:p w14:paraId="680205E6" w14:textId="77777777" w:rsidR="00255743" w:rsidRDefault="00255743" w:rsidP="00FD5BAC">
            <w:pPr>
              <w:pStyle w:val="TAR"/>
            </w:pPr>
            <w:r>
              <w:object w:dxaOrig="2126" w:dyaOrig="1243" w14:anchorId="3FEC93DE">
                <v:shape id="_x0000_i1026" type="#_x0000_t75" style="width:129pt;height:75pt" o:ole="">
                  <v:imagedata r:id="rId10" o:title=""/>
                </v:shape>
                <o:OLEObject Type="Embed" ProgID="Word.Picture.8" ShapeID="_x0000_i1026" DrawAspect="Content" ObjectID="_1768295493" r:id="rId11"/>
              </w:object>
            </w:r>
          </w:p>
        </w:tc>
      </w:tr>
      <w:tr w:rsidR="00255743" w:rsidRPr="00AE6164" w14:paraId="2CCD4A39" w14:textId="77777777" w:rsidTr="00FD5BAC">
        <w:trPr>
          <w:cantSplit/>
          <w:trHeight w:hRule="exact" w:val="5783"/>
        </w:trPr>
        <w:tc>
          <w:tcPr>
            <w:tcW w:w="10423" w:type="dxa"/>
            <w:gridSpan w:val="2"/>
            <w:tcBorders>
              <w:top w:val="dashed" w:sz="4" w:space="0" w:color="auto"/>
              <w:bottom w:val="dashed" w:sz="4" w:space="0" w:color="auto"/>
            </w:tcBorders>
            <w:shd w:val="clear" w:color="auto" w:fill="auto"/>
          </w:tcPr>
          <w:p w14:paraId="63E6EADF" w14:textId="77777777" w:rsidR="00255743" w:rsidRPr="000270B9" w:rsidRDefault="00255743" w:rsidP="00FD5BAC">
            <w:pPr>
              <w:pStyle w:val="TAL"/>
            </w:pPr>
          </w:p>
        </w:tc>
      </w:tr>
      <w:tr w:rsidR="00255743" w:rsidRPr="000270B9" w14:paraId="1156BD1F" w14:textId="77777777" w:rsidTr="00FD5BAC">
        <w:trPr>
          <w:cantSplit/>
          <w:trHeight w:hRule="exact" w:val="964"/>
        </w:trPr>
        <w:tc>
          <w:tcPr>
            <w:tcW w:w="10423" w:type="dxa"/>
            <w:gridSpan w:val="2"/>
            <w:tcBorders>
              <w:top w:val="dashed" w:sz="4" w:space="0" w:color="auto"/>
            </w:tcBorders>
            <w:shd w:val="clear" w:color="auto" w:fill="auto"/>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5743" w14:paraId="5394679D" w14:textId="77777777" w:rsidTr="00FD5BAC">
        <w:trPr>
          <w:trHeight w:hRule="exact" w:val="5670"/>
        </w:trPr>
        <w:tc>
          <w:tcPr>
            <w:tcW w:w="10423" w:type="dxa"/>
            <w:shd w:val="clear" w:color="auto" w:fill="auto"/>
          </w:tcPr>
          <w:p w14:paraId="2DF2B848" w14:textId="77777777" w:rsidR="00255743" w:rsidRDefault="00255743" w:rsidP="00FD5BAC">
            <w:pPr>
              <w:pStyle w:val="Guidance"/>
            </w:pPr>
            <w:bookmarkStart w:id="12" w:name="page2"/>
          </w:p>
        </w:tc>
      </w:tr>
      <w:tr w:rsidR="00255743" w14:paraId="580B7E9D" w14:textId="77777777" w:rsidTr="00FD5BAC">
        <w:trPr>
          <w:trHeight w:hRule="exact" w:val="5387"/>
        </w:trPr>
        <w:tc>
          <w:tcPr>
            <w:tcW w:w="10423" w:type="dxa"/>
            <w:shd w:val="clear" w:color="auto" w:fill="auto"/>
          </w:tcPr>
          <w:p w14:paraId="7F57DA7B" w14:textId="77777777" w:rsidR="00255743" w:rsidRPr="00133525" w:rsidRDefault="00255743" w:rsidP="00FD5BAC">
            <w:pPr>
              <w:pStyle w:val="FP"/>
              <w:spacing w:after="240"/>
              <w:ind w:left="2835" w:right="2835"/>
              <w:jc w:val="center"/>
              <w:rPr>
                <w:rFonts w:ascii="Arial" w:hAnsi="Arial"/>
                <w:b/>
                <w:i/>
              </w:rPr>
            </w:pPr>
            <w:bookmarkStart w:id="13"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
            </w:pPr>
            <w:r w:rsidRPr="008E2D68">
              <w:rPr>
                <w:rFonts w:ascii="Arial" w:hAnsi="Arial"/>
                <w:sz w:val="18"/>
                <w:lang w:val="fr-FR"/>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3"/>
          </w:p>
          <w:p w14:paraId="29C7260D" w14:textId="77777777" w:rsidR="00255743" w:rsidRDefault="00255743" w:rsidP="00FD5BAC"/>
        </w:tc>
      </w:tr>
      <w:tr w:rsidR="00255743" w14:paraId="2B678BE7" w14:textId="77777777" w:rsidTr="00FD5BAC">
        <w:tc>
          <w:tcPr>
            <w:tcW w:w="10423" w:type="dxa"/>
            <w:shd w:val="clear" w:color="auto" w:fill="auto"/>
            <w:vAlign w:val="bottom"/>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15" w:name="copyrightDate"/>
            <w:r w:rsidRPr="009E3918">
              <w:rPr>
                <w:noProof/>
                <w:sz w:val="18"/>
              </w:rPr>
              <w:t>2023</w:t>
            </w:r>
            <w:bookmarkEnd w:id="15"/>
            <w:r w:rsidRPr="009E3918">
              <w:rPr>
                <w:noProof/>
                <w:sz w:val="18"/>
              </w:rPr>
              <w:t>, 3GPP</w:t>
            </w:r>
            <w:r w:rsidRPr="00133525">
              <w:rPr>
                <w:noProof/>
                <w:sz w:val="18"/>
              </w:rPr>
              <w:t xml:space="preserve"> Organizational Partners (ARIB, ATIS, CCSA, ETSI, TSDSI, TTA, TTC).</w:t>
            </w:r>
            <w:bookmarkStart w:id="16" w:name="copyrightaddon"/>
            <w:bookmarkEnd w:id="16"/>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14"/>
          </w:p>
          <w:p w14:paraId="5846B3AB" w14:textId="77777777" w:rsidR="00255743" w:rsidRDefault="00255743" w:rsidP="00FD5BAC"/>
        </w:tc>
      </w:tr>
      <w:bookmarkEnd w:id="12"/>
    </w:tbl>
    <w:p w14:paraId="3E6EDC28" w14:textId="77777777" w:rsidR="00255743" w:rsidRDefault="00255743" w:rsidP="00255743">
      <w:pPr>
        <w:pStyle w:val="TT"/>
      </w:pPr>
      <w:r w:rsidRPr="004D3578">
        <w:br w:type="page"/>
      </w:r>
      <w:bookmarkStart w:id="17" w:name="tableOfContents"/>
      <w:bookmarkEnd w:id="17"/>
      <w:r w:rsidRPr="004D3578">
        <w:lastRenderedPageBreak/>
        <w:t>Contents</w:t>
      </w:r>
    </w:p>
    <w:p w14:paraId="3E00D00F" w14:textId="6D748311" w:rsidR="00255743" w:rsidRDefault="00255743" w:rsidP="00255743">
      <w:pPr>
        <w:pStyle w:val="TOCHeading"/>
      </w:pPr>
    </w:p>
    <w:p w14:paraId="6BDBFFDE" w14:textId="7BBB3F11" w:rsidR="00BE5C69" w:rsidRPr="00BE5C69" w:rsidRDefault="00255743">
      <w:pPr>
        <w:pStyle w:val="TOC1"/>
        <w:rPr>
          <w:rFonts w:ascii="Calibri" w:hAnsi="Calibri"/>
          <w:szCs w:val="22"/>
          <w:lang w:val="en-US"/>
        </w:rPr>
      </w:pPr>
      <w:r>
        <w:rPr>
          <w:noProof w:val="0"/>
        </w:rPr>
        <w:fldChar w:fldCharType="begin"/>
      </w:r>
      <w:r>
        <w:instrText xml:space="preserve"> TOC \o "1-3" \h \z \u </w:instrText>
      </w:r>
      <w:r>
        <w:rPr>
          <w:noProof w:val="0"/>
        </w:rPr>
        <w:fldChar w:fldCharType="separate"/>
      </w:r>
      <w:hyperlink w:anchor="_Toc157334642" w:history="1">
        <w:r w:rsidR="00BE5C69" w:rsidRPr="00651717">
          <w:rPr>
            <w:rStyle w:val="Hyperlink"/>
          </w:rPr>
          <w:t>Foreword</w:t>
        </w:r>
        <w:r w:rsidR="00BE5C69">
          <w:rPr>
            <w:webHidden/>
          </w:rPr>
          <w:tab/>
        </w:r>
        <w:r w:rsidR="00BE5C69">
          <w:rPr>
            <w:webHidden/>
          </w:rPr>
          <w:fldChar w:fldCharType="begin"/>
        </w:r>
        <w:r w:rsidR="00BE5C69">
          <w:rPr>
            <w:webHidden/>
          </w:rPr>
          <w:instrText xml:space="preserve"> PAGEREF _Toc157334642 \h </w:instrText>
        </w:r>
        <w:r w:rsidR="00BE5C69">
          <w:rPr>
            <w:webHidden/>
          </w:rPr>
        </w:r>
        <w:r w:rsidR="00BE5C69">
          <w:rPr>
            <w:webHidden/>
          </w:rPr>
          <w:fldChar w:fldCharType="separate"/>
        </w:r>
        <w:r w:rsidR="00BE5C69">
          <w:rPr>
            <w:webHidden/>
          </w:rPr>
          <w:t>5</w:t>
        </w:r>
        <w:r w:rsidR="00BE5C69">
          <w:rPr>
            <w:webHidden/>
          </w:rPr>
          <w:fldChar w:fldCharType="end"/>
        </w:r>
      </w:hyperlink>
    </w:p>
    <w:p w14:paraId="71F3E527" w14:textId="7562A91F" w:rsidR="00BE5C69" w:rsidRPr="00BE5C69" w:rsidRDefault="00000000">
      <w:pPr>
        <w:pStyle w:val="TOC1"/>
        <w:rPr>
          <w:rFonts w:ascii="Calibri" w:hAnsi="Calibri"/>
          <w:szCs w:val="22"/>
          <w:lang w:val="en-US"/>
        </w:rPr>
      </w:pPr>
      <w:hyperlink w:anchor="_Toc157334643" w:history="1">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_Toc157334643 \h </w:instrText>
        </w:r>
        <w:r w:rsidR="00BE5C69">
          <w:rPr>
            <w:webHidden/>
          </w:rPr>
        </w:r>
        <w:r w:rsidR="00BE5C69">
          <w:rPr>
            <w:webHidden/>
          </w:rPr>
          <w:fldChar w:fldCharType="separate"/>
        </w:r>
        <w:r w:rsidR="00BE5C69">
          <w:rPr>
            <w:webHidden/>
          </w:rPr>
          <w:t>6</w:t>
        </w:r>
        <w:r w:rsidR="00BE5C69">
          <w:rPr>
            <w:webHidden/>
          </w:rPr>
          <w:fldChar w:fldCharType="end"/>
        </w:r>
      </w:hyperlink>
    </w:p>
    <w:p w14:paraId="34AAEC99" w14:textId="4A167F3B" w:rsidR="00BE5C69" w:rsidRPr="00BE5C69" w:rsidRDefault="00000000">
      <w:pPr>
        <w:pStyle w:val="TOC1"/>
        <w:rPr>
          <w:rFonts w:ascii="Calibri" w:hAnsi="Calibri"/>
          <w:szCs w:val="22"/>
          <w:lang w:val="en-US"/>
        </w:rPr>
      </w:pPr>
      <w:hyperlink w:anchor="_Toc157334644" w:history="1">
        <w:r w:rsidR="00BE5C69" w:rsidRPr="00651717">
          <w:rPr>
            <w:rStyle w:val="Hyperlink"/>
          </w:rPr>
          <w:t>1</w:t>
        </w:r>
        <w:r w:rsidR="00BE5C69" w:rsidRPr="00BE5C69">
          <w:rPr>
            <w:rFonts w:ascii="Calibri" w:hAnsi="Calibri"/>
            <w:szCs w:val="22"/>
            <w:lang w:val="en-US"/>
          </w:rPr>
          <w:tab/>
        </w:r>
        <w:r w:rsidR="00BE5C69" w:rsidRPr="00651717">
          <w:rPr>
            <w:rStyle w:val="Hyperlink"/>
          </w:rPr>
          <w:t>Scope</w:t>
        </w:r>
        <w:r w:rsidR="00BE5C69">
          <w:rPr>
            <w:webHidden/>
          </w:rPr>
          <w:tab/>
        </w:r>
        <w:r w:rsidR="00BE5C69">
          <w:rPr>
            <w:webHidden/>
          </w:rPr>
          <w:fldChar w:fldCharType="begin"/>
        </w:r>
        <w:r w:rsidR="00BE5C69">
          <w:rPr>
            <w:webHidden/>
          </w:rPr>
          <w:instrText xml:space="preserve"> PAGEREF _Toc157334644 \h </w:instrText>
        </w:r>
        <w:r w:rsidR="00BE5C69">
          <w:rPr>
            <w:webHidden/>
          </w:rPr>
        </w:r>
        <w:r w:rsidR="00BE5C69">
          <w:rPr>
            <w:webHidden/>
          </w:rPr>
          <w:fldChar w:fldCharType="separate"/>
        </w:r>
        <w:r w:rsidR="00BE5C69">
          <w:rPr>
            <w:webHidden/>
          </w:rPr>
          <w:t>7</w:t>
        </w:r>
        <w:r w:rsidR="00BE5C69">
          <w:rPr>
            <w:webHidden/>
          </w:rPr>
          <w:fldChar w:fldCharType="end"/>
        </w:r>
      </w:hyperlink>
    </w:p>
    <w:p w14:paraId="1C4384EC" w14:textId="4BC96120" w:rsidR="00BE5C69" w:rsidRPr="00BE5C69" w:rsidRDefault="00000000">
      <w:pPr>
        <w:pStyle w:val="TOC1"/>
        <w:rPr>
          <w:rFonts w:ascii="Calibri" w:hAnsi="Calibri"/>
          <w:szCs w:val="22"/>
          <w:lang w:val="en-US"/>
        </w:rPr>
      </w:pPr>
      <w:hyperlink w:anchor="_Toc157334645" w:history="1">
        <w:r w:rsidR="00BE5C69" w:rsidRPr="00651717">
          <w:rPr>
            <w:rStyle w:val="Hyperlink"/>
          </w:rPr>
          <w:t>2</w:t>
        </w:r>
        <w:r w:rsidR="00BE5C69" w:rsidRPr="00BE5C69">
          <w:rPr>
            <w:rFonts w:ascii="Calibri" w:hAnsi="Calibri"/>
            <w:szCs w:val="22"/>
            <w:lang w:val="en-US"/>
          </w:rPr>
          <w:tab/>
        </w:r>
        <w:r w:rsidR="00BE5C69" w:rsidRPr="00651717">
          <w:rPr>
            <w:rStyle w:val="Hyperlink"/>
          </w:rPr>
          <w:t>References</w:t>
        </w:r>
        <w:r w:rsidR="00BE5C69">
          <w:rPr>
            <w:webHidden/>
          </w:rPr>
          <w:tab/>
        </w:r>
        <w:r w:rsidR="00BE5C69">
          <w:rPr>
            <w:webHidden/>
          </w:rPr>
          <w:fldChar w:fldCharType="begin"/>
        </w:r>
        <w:r w:rsidR="00BE5C69">
          <w:rPr>
            <w:webHidden/>
          </w:rPr>
          <w:instrText xml:space="preserve"> PAGEREF _Toc157334645 \h </w:instrText>
        </w:r>
        <w:r w:rsidR="00BE5C69">
          <w:rPr>
            <w:webHidden/>
          </w:rPr>
        </w:r>
        <w:r w:rsidR="00BE5C69">
          <w:rPr>
            <w:webHidden/>
          </w:rPr>
          <w:fldChar w:fldCharType="separate"/>
        </w:r>
        <w:r w:rsidR="00BE5C69">
          <w:rPr>
            <w:webHidden/>
          </w:rPr>
          <w:t>7</w:t>
        </w:r>
        <w:r w:rsidR="00BE5C69">
          <w:rPr>
            <w:webHidden/>
          </w:rPr>
          <w:fldChar w:fldCharType="end"/>
        </w:r>
      </w:hyperlink>
    </w:p>
    <w:p w14:paraId="654F1551" w14:textId="0ADDF2AB" w:rsidR="00BE5C69" w:rsidRPr="00BE5C69" w:rsidRDefault="00000000">
      <w:pPr>
        <w:pStyle w:val="TOC1"/>
        <w:rPr>
          <w:rFonts w:ascii="Calibri" w:hAnsi="Calibri"/>
          <w:szCs w:val="22"/>
          <w:lang w:val="en-US"/>
        </w:rPr>
      </w:pPr>
      <w:hyperlink w:anchor="_Toc157334646" w:history="1">
        <w:r w:rsidR="00BE5C69" w:rsidRPr="00651717">
          <w:rPr>
            <w:rStyle w:val="Hyperlink"/>
          </w:rPr>
          <w:t>3</w:t>
        </w:r>
        <w:r w:rsidR="00BE5C69" w:rsidRPr="00BE5C69">
          <w:rPr>
            <w:rFonts w:ascii="Calibri" w:hAnsi="Calibri"/>
            <w:szCs w:val="22"/>
            <w:lang w:val="en-US"/>
          </w:rPr>
          <w:tab/>
        </w:r>
        <w:r w:rsidR="00BE5C69" w:rsidRPr="00651717">
          <w:rPr>
            <w:rStyle w:val="Hyperlink"/>
          </w:rPr>
          <w:t>Definitions of terms, symbols and abbreviations</w:t>
        </w:r>
        <w:r w:rsidR="00BE5C69">
          <w:rPr>
            <w:webHidden/>
          </w:rPr>
          <w:tab/>
        </w:r>
        <w:r w:rsidR="00BE5C69">
          <w:rPr>
            <w:webHidden/>
          </w:rPr>
          <w:fldChar w:fldCharType="begin"/>
        </w:r>
        <w:r w:rsidR="00BE5C69">
          <w:rPr>
            <w:webHidden/>
          </w:rPr>
          <w:instrText xml:space="preserve"> PAGEREF _Toc157334646 \h </w:instrText>
        </w:r>
        <w:r w:rsidR="00BE5C69">
          <w:rPr>
            <w:webHidden/>
          </w:rPr>
        </w:r>
        <w:r w:rsidR="00BE5C69">
          <w:rPr>
            <w:webHidden/>
          </w:rPr>
          <w:fldChar w:fldCharType="separate"/>
        </w:r>
        <w:r w:rsidR="00BE5C69">
          <w:rPr>
            <w:webHidden/>
          </w:rPr>
          <w:t>7</w:t>
        </w:r>
        <w:r w:rsidR="00BE5C69">
          <w:rPr>
            <w:webHidden/>
          </w:rPr>
          <w:fldChar w:fldCharType="end"/>
        </w:r>
      </w:hyperlink>
    </w:p>
    <w:p w14:paraId="25F1BE7C" w14:textId="1EFF32E9" w:rsidR="00BE5C69" w:rsidRPr="00BE5C69" w:rsidRDefault="00000000">
      <w:pPr>
        <w:pStyle w:val="TOC2"/>
        <w:rPr>
          <w:rFonts w:ascii="Calibri" w:hAnsi="Calibri"/>
          <w:sz w:val="22"/>
          <w:szCs w:val="22"/>
          <w:lang w:val="en-US"/>
        </w:rPr>
      </w:pPr>
      <w:hyperlink w:anchor="_Toc157334647" w:history="1">
        <w:r w:rsidR="00BE5C69" w:rsidRPr="00651717">
          <w:rPr>
            <w:rStyle w:val="Hyperlink"/>
          </w:rPr>
          <w:t>3.1</w:t>
        </w:r>
        <w:r w:rsidR="00BE5C69" w:rsidRPr="00BE5C69">
          <w:rPr>
            <w:rFonts w:ascii="Calibri" w:hAnsi="Calibri"/>
            <w:sz w:val="22"/>
            <w:szCs w:val="22"/>
            <w:lang w:val="en-US"/>
          </w:rPr>
          <w:tab/>
        </w:r>
        <w:r w:rsidR="00BE5C69" w:rsidRPr="00651717">
          <w:rPr>
            <w:rStyle w:val="Hyperlink"/>
          </w:rPr>
          <w:t>Terms</w:t>
        </w:r>
        <w:r w:rsidR="00BE5C69">
          <w:rPr>
            <w:webHidden/>
          </w:rPr>
          <w:tab/>
        </w:r>
        <w:r w:rsidR="00BE5C69">
          <w:rPr>
            <w:webHidden/>
          </w:rPr>
          <w:fldChar w:fldCharType="begin"/>
        </w:r>
        <w:r w:rsidR="00BE5C69">
          <w:rPr>
            <w:webHidden/>
          </w:rPr>
          <w:instrText xml:space="preserve"> PAGEREF _Toc157334647 \h </w:instrText>
        </w:r>
        <w:r w:rsidR="00BE5C69">
          <w:rPr>
            <w:webHidden/>
          </w:rPr>
        </w:r>
        <w:r w:rsidR="00BE5C69">
          <w:rPr>
            <w:webHidden/>
          </w:rPr>
          <w:fldChar w:fldCharType="separate"/>
        </w:r>
        <w:r w:rsidR="00BE5C69">
          <w:rPr>
            <w:webHidden/>
          </w:rPr>
          <w:t>7</w:t>
        </w:r>
        <w:r w:rsidR="00BE5C69">
          <w:rPr>
            <w:webHidden/>
          </w:rPr>
          <w:fldChar w:fldCharType="end"/>
        </w:r>
      </w:hyperlink>
    </w:p>
    <w:p w14:paraId="462570C4" w14:textId="21DC3D94" w:rsidR="00BE5C69" w:rsidRPr="00BE5C69" w:rsidRDefault="00000000">
      <w:pPr>
        <w:pStyle w:val="TOC2"/>
        <w:rPr>
          <w:rFonts w:ascii="Calibri" w:hAnsi="Calibri"/>
          <w:sz w:val="22"/>
          <w:szCs w:val="22"/>
          <w:lang w:val="en-US"/>
        </w:rPr>
      </w:pPr>
      <w:hyperlink w:anchor="_Toc157334648" w:history="1">
        <w:r w:rsidR="00BE5C69" w:rsidRPr="00651717">
          <w:rPr>
            <w:rStyle w:val="Hyperlink"/>
          </w:rPr>
          <w:t>3.2</w:t>
        </w:r>
        <w:r w:rsidR="00BE5C69" w:rsidRPr="00BE5C69">
          <w:rPr>
            <w:rFonts w:ascii="Calibri" w:hAnsi="Calibri"/>
            <w:sz w:val="22"/>
            <w:szCs w:val="22"/>
            <w:lang w:val="en-US"/>
          </w:rPr>
          <w:tab/>
        </w:r>
        <w:r w:rsidR="00BE5C69" w:rsidRPr="00651717">
          <w:rPr>
            <w:rStyle w:val="Hyperlink"/>
          </w:rPr>
          <w:t>Symbols</w:t>
        </w:r>
        <w:r w:rsidR="00BE5C69">
          <w:rPr>
            <w:webHidden/>
          </w:rPr>
          <w:tab/>
        </w:r>
        <w:r w:rsidR="00BE5C69">
          <w:rPr>
            <w:webHidden/>
          </w:rPr>
          <w:fldChar w:fldCharType="begin"/>
        </w:r>
        <w:r w:rsidR="00BE5C69">
          <w:rPr>
            <w:webHidden/>
          </w:rPr>
          <w:instrText xml:space="preserve"> PAGEREF _Toc157334648 \h </w:instrText>
        </w:r>
        <w:r w:rsidR="00BE5C69">
          <w:rPr>
            <w:webHidden/>
          </w:rPr>
        </w:r>
        <w:r w:rsidR="00BE5C69">
          <w:rPr>
            <w:webHidden/>
          </w:rPr>
          <w:fldChar w:fldCharType="separate"/>
        </w:r>
        <w:r w:rsidR="00BE5C69">
          <w:rPr>
            <w:webHidden/>
          </w:rPr>
          <w:t>7</w:t>
        </w:r>
        <w:r w:rsidR="00BE5C69">
          <w:rPr>
            <w:webHidden/>
          </w:rPr>
          <w:fldChar w:fldCharType="end"/>
        </w:r>
      </w:hyperlink>
    </w:p>
    <w:p w14:paraId="2563E140" w14:textId="09BCA351" w:rsidR="00BE5C69" w:rsidRPr="00BE5C69" w:rsidRDefault="00000000">
      <w:pPr>
        <w:pStyle w:val="TOC2"/>
        <w:rPr>
          <w:rFonts w:ascii="Calibri" w:hAnsi="Calibri"/>
          <w:sz w:val="22"/>
          <w:szCs w:val="22"/>
          <w:lang w:val="en-US"/>
        </w:rPr>
      </w:pPr>
      <w:hyperlink w:anchor="_Toc157334649" w:history="1">
        <w:r w:rsidR="00BE5C69" w:rsidRPr="00651717">
          <w:rPr>
            <w:rStyle w:val="Hyperlink"/>
          </w:rPr>
          <w:t>3.3</w:t>
        </w:r>
        <w:r w:rsidR="00BE5C69" w:rsidRPr="00BE5C69">
          <w:rPr>
            <w:rFonts w:ascii="Calibri" w:hAnsi="Calibri"/>
            <w:sz w:val="22"/>
            <w:szCs w:val="22"/>
            <w:lang w:val="en-US"/>
          </w:rPr>
          <w:tab/>
        </w:r>
        <w:r w:rsidR="00BE5C69" w:rsidRPr="00651717">
          <w:rPr>
            <w:rStyle w:val="Hyperlink"/>
          </w:rPr>
          <w:t>Abbreviations</w:t>
        </w:r>
        <w:r w:rsidR="00BE5C69">
          <w:rPr>
            <w:webHidden/>
          </w:rPr>
          <w:tab/>
        </w:r>
        <w:r w:rsidR="00BE5C69">
          <w:rPr>
            <w:webHidden/>
          </w:rPr>
          <w:fldChar w:fldCharType="begin"/>
        </w:r>
        <w:r w:rsidR="00BE5C69">
          <w:rPr>
            <w:webHidden/>
          </w:rPr>
          <w:instrText xml:space="preserve"> PAGEREF _Toc157334649 \h </w:instrText>
        </w:r>
        <w:r w:rsidR="00BE5C69">
          <w:rPr>
            <w:webHidden/>
          </w:rPr>
        </w:r>
        <w:r w:rsidR="00BE5C69">
          <w:rPr>
            <w:webHidden/>
          </w:rPr>
          <w:fldChar w:fldCharType="separate"/>
        </w:r>
        <w:r w:rsidR="00BE5C69">
          <w:rPr>
            <w:webHidden/>
          </w:rPr>
          <w:t>8</w:t>
        </w:r>
        <w:r w:rsidR="00BE5C69">
          <w:rPr>
            <w:webHidden/>
          </w:rPr>
          <w:fldChar w:fldCharType="end"/>
        </w:r>
      </w:hyperlink>
    </w:p>
    <w:p w14:paraId="03C52A1F" w14:textId="4124B1F3" w:rsidR="00BE5C69" w:rsidRPr="00BE5C69" w:rsidRDefault="00000000">
      <w:pPr>
        <w:pStyle w:val="TOC1"/>
        <w:rPr>
          <w:rFonts w:ascii="Calibri" w:hAnsi="Calibri"/>
          <w:szCs w:val="22"/>
          <w:lang w:val="en-US"/>
        </w:rPr>
      </w:pPr>
      <w:hyperlink w:anchor="_Toc157334650" w:history="1">
        <w:r w:rsidR="00BE5C69" w:rsidRPr="00651717">
          <w:rPr>
            <w:rStyle w:val="Hyperlink"/>
          </w:rPr>
          <w:t>4</w:t>
        </w:r>
        <w:r w:rsidR="00BE5C69" w:rsidRPr="00BE5C69">
          <w:rPr>
            <w:rFonts w:ascii="Calibri" w:hAnsi="Calibri"/>
            <w:szCs w:val="22"/>
            <w:lang w:val="en-US"/>
          </w:rPr>
          <w:tab/>
        </w:r>
        <w:r w:rsidR="00BE5C69" w:rsidRPr="00651717">
          <w:rPr>
            <w:rStyle w:val="Hyperlink"/>
          </w:rPr>
          <w:t>Interfaces</w:t>
        </w:r>
        <w:r w:rsidR="00BE5C69">
          <w:rPr>
            <w:webHidden/>
          </w:rPr>
          <w:tab/>
        </w:r>
        <w:r w:rsidR="00BE5C69">
          <w:rPr>
            <w:webHidden/>
          </w:rPr>
          <w:fldChar w:fldCharType="begin"/>
        </w:r>
        <w:r w:rsidR="00BE5C69">
          <w:rPr>
            <w:webHidden/>
          </w:rPr>
          <w:instrText xml:space="preserve"> PAGEREF _Toc157334650 \h </w:instrText>
        </w:r>
        <w:r w:rsidR="00BE5C69">
          <w:rPr>
            <w:webHidden/>
          </w:rPr>
        </w:r>
        <w:r w:rsidR="00BE5C69">
          <w:rPr>
            <w:webHidden/>
          </w:rPr>
          <w:fldChar w:fldCharType="separate"/>
        </w:r>
        <w:r w:rsidR="00BE5C69">
          <w:rPr>
            <w:webHidden/>
          </w:rPr>
          <w:t>8</w:t>
        </w:r>
        <w:r w:rsidR="00BE5C69">
          <w:rPr>
            <w:webHidden/>
          </w:rPr>
          <w:fldChar w:fldCharType="end"/>
        </w:r>
      </w:hyperlink>
    </w:p>
    <w:p w14:paraId="3DEDA0E2" w14:textId="406DF4E5" w:rsidR="00BE5C69" w:rsidRPr="00BE5C69" w:rsidRDefault="00000000">
      <w:pPr>
        <w:pStyle w:val="TOC2"/>
        <w:rPr>
          <w:rFonts w:ascii="Calibri" w:hAnsi="Calibri"/>
          <w:sz w:val="22"/>
          <w:szCs w:val="22"/>
          <w:lang w:val="en-US"/>
        </w:rPr>
      </w:pPr>
      <w:hyperlink w:anchor="_Toc157334651" w:history="1">
        <w:r w:rsidR="00BE5C69" w:rsidRPr="00651717">
          <w:rPr>
            <w:rStyle w:val="Hyperlink"/>
          </w:rPr>
          <w:t>4.1</w:t>
        </w:r>
        <w:r w:rsidR="00BE5C69" w:rsidRPr="00BE5C69">
          <w:rPr>
            <w:rFonts w:ascii="Calibri" w:hAnsi="Calibri"/>
            <w:sz w:val="22"/>
            <w:szCs w:val="22"/>
            <w:lang w:val="en-US"/>
          </w:rPr>
          <w:tab/>
        </w:r>
        <w:r w:rsidR="00BE5C69" w:rsidRPr="00651717">
          <w:rPr>
            <w:rStyle w:val="Hyperlink"/>
          </w:rPr>
          <w:t>Connectivity scenarios</w:t>
        </w:r>
        <w:r w:rsidR="00BE5C69">
          <w:rPr>
            <w:webHidden/>
          </w:rPr>
          <w:tab/>
        </w:r>
        <w:r w:rsidR="00BE5C69">
          <w:rPr>
            <w:webHidden/>
          </w:rPr>
          <w:fldChar w:fldCharType="begin"/>
        </w:r>
        <w:r w:rsidR="00BE5C69">
          <w:rPr>
            <w:webHidden/>
          </w:rPr>
          <w:instrText xml:space="preserve"> PAGEREF _Toc157334651 \h </w:instrText>
        </w:r>
        <w:r w:rsidR="00BE5C69">
          <w:rPr>
            <w:webHidden/>
          </w:rPr>
        </w:r>
        <w:r w:rsidR="00BE5C69">
          <w:rPr>
            <w:webHidden/>
          </w:rPr>
          <w:fldChar w:fldCharType="separate"/>
        </w:r>
        <w:r w:rsidR="00BE5C69">
          <w:rPr>
            <w:webHidden/>
          </w:rPr>
          <w:t>8</w:t>
        </w:r>
        <w:r w:rsidR="00BE5C69">
          <w:rPr>
            <w:webHidden/>
          </w:rPr>
          <w:fldChar w:fldCharType="end"/>
        </w:r>
      </w:hyperlink>
    </w:p>
    <w:p w14:paraId="6041CBBA" w14:textId="1FCE4475" w:rsidR="00BE5C69" w:rsidRPr="00BE5C69" w:rsidRDefault="00000000">
      <w:pPr>
        <w:pStyle w:val="TOC3"/>
        <w:rPr>
          <w:rFonts w:ascii="Calibri" w:hAnsi="Calibri"/>
          <w:sz w:val="22"/>
          <w:szCs w:val="22"/>
          <w:lang w:val="en-US"/>
        </w:rPr>
      </w:pPr>
      <w:hyperlink w:anchor="_Toc157334652" w:history="1">
        <w:r w:rsidR="00BE5C69" w:rsidRPr="00651717">
          <w:rPr>
            <w:rStyle w:val="Hyperlink"/>
          </w:rPr>
          <w:t>4.1.1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_Toc157334652 \h </w:instrText>
        </w:r>
        <w:r w:rsidR="00BE5C69">
          <w:rPr>
            <w:webHidden/>
          </w:rPr>
        </w:r>
        <w:r w:rsidR="00BE5C69">
          <w:rPr>
            <w:webHidden/>
          </w:rPr>
          <w:fldChar w:fldCharType="separate"/>
        </w:r>
        <w:r w:rsidR="00BE5C69">
          <w:rPr>
            <w:webHidden/>
          </w:rPr>
          <w:t>8</w:t>
        </w:r>
        <w:r w:rsidR="00BE5C69">
          <w:rPr>
            <w:webHidden/>
          </w:rPr>
          <w:fldChar w:fldCharType="end"/>
        </w:r>
      </w:hyperlink>
    </w:p>
    <w:p w14:paraId="57317F4D" w14:textId="1ACB7667" w:rsidR="00BE5C69" w:rsidRPr="00BE5C69" w:rsidRDefault="00000000">
      <w:pPr>
        <w:pStyle w:val="TOC3"/>
        <w:rPr>
          <w:rFonts w:ascii="Calibri" w:hAnsi="Calibri"/>
          <w:sz w:val="22"/>
          <w:szCs w:val="22"/>
          <w:lang w:val="en-US"/>
        </w:rPr>
      </w:pPr>
      <w:hyperlink w:anchor="_Toc157334657" w:history="1">
        <w:r w:rsidR="00BE5C69" w:rsidRPr="00651717">
          <w:rPr>
            <w:rStyle w:val="Hyperlink"/>
          </w:rPr>
          <w:t>4.1.2</w:t>
        </w:r>
        <w:r w:rsidR="00BE5C69" w:rsidRPr="00BE5C69">
          <w:rPr>
            <w:rFonts w:ascii="Calibri" w:hAnsi="Calibri"/>
            <w:sz w:val="22"/>
            <w:szCs w:val="22"/>
            <w:lang w:val="en-US"/>
          </w:rPr>
          <w:tab/>
        </w:r>
        <w:r w:rsidR="00BE5C69" w:rsidRPr="00651717">
          <w:rPr>
            <w:rStyle w:val="Hyperlink"/>
          </w:rPr>
          <w:t>Standalone audio connectivity scenarios</w:t>
        </w:r>
        <w:r w:rsidR="00BE5C69">
          <w:rPr>
            <w:webHidden/>
          </w:rPr>
          <w:tab/>
        </w:r>
        <w:r w:rsidR="00BE5C69">
          <w:rPr>
            <w:webHidden/>
          </w:rPr>
          <w:fldChar w:fldCharType="begin"/>
        </w:r>
        <w:r w:rsidR="00BE5C69">
          <w:rPr>
            <w:webHidden/>
          </w:rPr>
          <w:instrText xml:space="preserve"> PAGEREF _Toc157334657 \h </w:instrText>
        </w:r>
        <w:r w:rsidR="00BE5C69">
          <w:rPr>
            <w:webHidden/>
          </w:rPr>
        </w:r>
        <w:r w:rsidR="00BE5C69">
          <w:rPr>
            <w:webHidden/>
          </w:rPr>
          <w:fldChar w:fldCharType="separate"/>
        </w:r>
        <w:r w:rsidR="00BE5C69">
          <w:rPr>
            <w:webHidden/>
          </w:rPr>
          <w:t>8</w:t>
        </w:r>
        <w:r w:rsidR="00BE5C69">
          <w:rPr>
            <w:webHidden/>
          </w:rPr>
          <w:fldChar w:fldCharType="end"/>
        </w:r>
      </w:hyperlink>
    </w:p>
    <w:p w14:paraId="20ED99EC" w14:textId="18762EB7" w:rsidR="00BE5C69" w:rsidRPr="00BE5C69" w:rsidRDefault="00000000">
      <w:pPr>
        <w:pStyle w:val="TOC3"/>
        <w:rPr>
          <w:rFonts w:ascii="Calibri" w:hAnsi="Calibri"/>
          <w:sz w:val="22"/>
          <w:szCs w:val="22"/>
          <w:lang w:val="en-US"/>
        </w:rPr>
      </w:pPr>
      <w:hyperlink w:anchor="_Toc157334658" w:history="1">
        <w:r w:rsidR="00BE5C69" w:rsidRPr="00651717">
          <w:rPr>
            <w:rStyle w:val="Hyperlink"/>
          </w:rPr>
          <w:t>4.1.3</w:t>
        </w:r>
        <w:r w:rsidR="00BE5C69" w:rsidRPr="00BE5C69">
          <w:rPr>
            <w:rFonts w:ascii="Calibri" w:hAnsi="Calibri"/>
            <w:sz w:val="22"/>
            <w:szCs w:val="22"/>
            <w:lang w:val="en-US"/>
          </w:rPr>
          <w:tab/>
        </w:r>
        <w:r w:rsidR="00BE5C69" w:rsidRPr="00651717">
          <w:rPr>
            <w:rStyle w:val="Hyperlink"/>
          </w:rPr>
          <w:t>Non-standalone audio connectivity scenarios</w:t>
        </w:r>
        <w:r w:rsidR="00BE5C69">
          <w:rPr>
            <w:webHidden/>
          </w:rPr>
          <w:tab/>
        </w:r>
        <w:r w:rsidR="00BE5C69">
          <w:rPr>
            <w:webHidden/>
          </w:rPr>
          <w:fldChar w:fldCharType="begin"/>
        </w:r>
        <w:r w:rsidR="00BE5C69">
          <w:rPr>
            <w:webHidden/>
          </w:rPr>
          <w:instrText xml:space="preserve"> PAGEREF _Toc157334658 \h </w:instrText>
        </w:r>
        <w:r w:rsidR="00BE5C69">
          <w:rPr>
            <w:webHidden/>
          </w:rPr>
        </w:r>
        <w:r w:rsidR="00BE5C69">
          <w:rPr>
            <w:webHidden/>
          </w:rPr>
          <w:fldChar w:fldCharType="separate"/>
        </w:r>
        <w:r w:rsidR="00BE5C69">
          <w:rPr>
            <w:webHidden/>
          </w:rPr>
          <w:t>9</w:t>
        </w:r>
        <w:r w:rsidR="00BE5C69">
          <w:rPr>
            <w:webHidden/>
          </w:rPr>
          <w:fldChar w:fldCharType="end"/>
        </w:r>
      </w:hyperlink>
    </w:p>
    <w:p w14:paraId="5636AA41" w14:textId="0A964141" w:rsidR="00BE5C69" w:rsidRPr="00BE5C69" w:rsidRDefault="00000000">
      <w:pPr>
        <w:pStyle w:val="TOC2"/>
        <w:rPr>
          <w:rFonts w:ascii="Calibri" w:hAnsi="Calibri"/>
          <w:sz w:val="22"/>
          <w:szCs w:val="22"/>
          <w:lang w:val="en-US"/>
        </w:rPr>
      </w:pPr>
      <w:hyperlink w:anchor="_Toc157334659" w:history="1">
        <w:r w:rsidR="00BE5C69" w:rsidRPr="00651717">
          <w:rPr>
            <w:rStyle w:val="Hyperlink"/>
          </w:rPr>
          <w:t>4.2</w:t>
        </w:r>
        <w:r w:rsidR="00BE5C69" w:rsidRPr="00BE5C69">
          <w:rPr>
            <w:rFonts w:ascii="Calibri" w:hAnsi="Calibri"/>
            <w:sz w:val="22"/>
            <w:szCs w:val="22"/>
            <w:lang w:val="en-US"/>
          </w:rPr>
          <w:tab/>
        </w:r>
        <w:r w:rsidR="00BE5C69" w:rsidRPr="00651717">
          <w:rPr>
            <w:rStyle w:val="Hyperlink"/>
          </w:rPr>
          <w:t>Audio Architectures for Split Rendering Scenarios</w:t>
        </w:r>
        <w:r w:rsidR="00BE5C69">
          <w:rPr>
            <w:webHidden/>
          </w:rPr>
          <w:tab/>
        </w:r>
        <w:r w:rsidR="00BE5C69">
          <w:rPr>
            <w:webHidden/>
          </w:rPr>
          <w:fldChar w:fldCharType="begin"/>
        </w:r>
        <w:r w:rsidR="00BE5C69">
          <w:rPr>
            <w:webHidden/>
          </w:rPr>
          <w:instrText xml:space="preserve"> PAGEREF _Toc157334659 \h </w:instrText>
        </w:r>
        <w:r w:rsidR="00BE5C69">
          <w:rPr>
            <w:webHidden/>
          </w:rPr>
        </w:r>
        <w:r w:rsidR="00BE5C69">
          <w:rPr>
            <w:webHidden/>
          </w:rPr>
          <w:fldChar w:fldCharType="separate"/>
        </w:r>
        <w:r w:rsidR="00BE5C69">
          <w:rPr>
            <w:webHidden/>
          </w:rPr>
          <w:t>17</w:t>
        </w:r>
        <w:r w:rsidR="00BE5C69">
          <w:rPr>
            <w:webHidden/>
          </w:rPr>
          <w:fldChar w:fldCharType="end"/>
        </w:r>
      </w:hyperlink>
    </w:p>
    <w:p w14:paraId="0A2E704F" w14:textId="4ECE50E5" w:rsidR="00BE5C69" w:rsidRPr="00BE5C69" w:rsidRDefault="00000000">
      <w:pPr>
        <w:pStyle w:val="TOC3"/>
        <w:rPr>
          <w:rFonts w:ascii="Calibri" w:hAnsi="Calibri"/>
          <w:sz w:val="22"/>
          <w:szCs w:val="22"/>
          <w:lang w:val="en-US"/>
        </w:rPr>
      </w:pPr>
      <w:hyperlink w:anchor="_Toc157334660" w:history="1">
        <w:r w:rsidR="00BE5C69" w:rsidRPr="00651717">
          <w:rPr>
            <w:rStyle w:val="Hyperlink"/>
          </w:rPr>
          <w:t>4.2.1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_Toc157334660 \h </w:instrText>
        </w:r>
        <w:r w:rsidR="00BE5C69">
          <w:rPr>
            <w:webHidden/>
          </w:rPr>
        </w:r>
        <w:r w:rsidR="00BE5C69">
          <w:rPr>
            <w:webHidden/>
          </w:rPr>
          <w:fldChar w:fldCharType="separate"/>
        </w:r>
        <w:r w:rsidR="00BE5C69">
          <w:rPr>
            <w:webHidden/>
          </w:rPr>
          <w:t>17</w:t>
        </w:r>
        <w:r w:rsidR="00BE5C69">
          <w:rPr>
            <w:webHidden/>
          </w:rPr>
          <w:fldChar w:fldCharType="end"/>
        </w:r>
      </w:hyperlink>
    </w:p>
    <w:p w14:paraId="3297415F" w14:textId="46C7BDDF" w:rsidR="00BE5C69" w:rsidRPr="00BE5C69" w:rsidRDefault="00000000">
      <w:pPr>
        <w:pStyle w:val="TOC3"/>
        <w:rPr>
          <w:rFonts w:ascii="Calibri" w:hAnsi="Calibri"/>
          <w:sz w:val="22"/>
          <w:szCs w:val="22"/>
          <w:lang w:val="en-US"/>
        </w:rPr>
      </w:pPr>
      <w:hyperlink w:anchor="_Toc157334661" w:history="1">
        <w:r w:rsidR="00BE5C69" w:rsidRPr="00651717">
          <w:rPr>
            <w:rStyle w:val="Hyperlink"/>
          </w:rPr>
          <w:t>4.2.2</w:t>
        </w:r>
        <w:r w:rsidR="00BE5C69" w:rsidRPr="00BE5C69">
          <w:rPr>
            <w:rFonts w:ascii="Calibri" w:hAnsi="Calibri"/>
            <w:sz w:val="22"/>
            <w:szCs w:val="22"/>
            <w:lang w:val="en-US"/>
          </w:rPr>
          <w:tab/>
        </w:r>
        <w:r w:rsidR="00BE5C69" w:rsidRPr="00651717">
          <w:rPr>
            <w:rStyle w:val="Hyperlink"/>
          </w:rPr>
          <w:t>Local Audio Rendering</w:t>
        </w:r>
        <w:r w:rsidR="00BE5C69">
          <w:rPr>
            <w:webHidden/>
          </w:rPr>
          <w:tab/>
        </w:r>
        <w:r w:rsidR="00BE5C69">
          <w:rPr>
            <w:webHidden/>
          </w:rPr>
          <w:fldChar w:fldCharType="begin"/>
        </w:r>
        <w:r w:rsidR="00BE5C69">
          <w:rPr>
            <w:webHidden/>
          </w:rPr>
          <w:instrText xml:space="preserve"> PAGEREF _Toc157334661 \h </w:instrText>
        </w:r>
        <w:r w:rsidR="00BE5C69">
          <w:rPr>
            <w:webHidden/>
          </w:rPr>
        </w:r>
        <w:r w:rsidR="00BE5C69">
          <w:rPr>
            <w:webHidden/>
          </w:rPr>
          <w:fldChar w:fldCharType="separate"/>
        </w:r>
        <w:r w:rsidR="00BE5C69">
          <w:rPr>
            <w:webHidden/>
          </w:rPr>
          <w:t>17</w:t>
        </w:r>
        <w:r w:rsidR="00BE5C69">
          <w:rPr>
            <w:webHidden/>
          </w:rPr>
          <w:fldChar w:fldCharType="end"/>
        </w:r>
      </w:hyperlink>
    </w:p>
    <w:p w14:paraId="6FB3959A" w14:textId="38A198AB" w:rsidR="00BE5C69" w:rsidRPr="00BE5C69" w:rsidRDefault="00000000">
      <w:pPr>
        <w:pStyle w:val="TOC3"/>
        <w:rPr>
          <w:rFonts w:ascii="Calibri" w:hAnsi="Calibri"/>
          <w:sz w:val="22"/>
          <w:szCs w:val="22"/>
          <w:lang w:val="en-US"/>
        </w:rPr>
      </w:pPr>
      <w:hyperlink w:anchor="_Toc157334662" w:history="1">
        <w:r w:rsidR="00BE5C69" w:rsidRPr="00651717">
          <w:rPr>
            <w:rStyle w:val="Hyperlink"/>
          </w:rPr>
          <w:t>4.2.3</w:t>
        </w:r>
        <w:r w:rsidR="00BE5C69" w:rsidRPr="00BE5C69">
          <w:rPr>
            <w:rFonts w:ascii="Calibri" w:hAnsi="Calibri"/>
            <w:sz w:val="22"/>
            <w:szCs w:val="22"/>
            <w:lang w:val="en-US"/>
          </w:rPr>
          <w:tab/>
        </w:r>
        <w:r w:rsidR="00BE5C69" w:rsidRPr="00651717">
          <w:rPr>
            <w:rStyle w:val="Hyperlink"/>
          </w:rPr>
          <w:t>Distributed Audio Rendering</w:t>
        </w:r>
        <w:r w:rsidR="00BE5C69">
          <w:rPr>
            <w:webHidden/>
          </w:rPr>
          <w:tab/>
        </w:r>
        <w:r w:rsidR="00BE5C69">
          <w:rPr>
            <w:webHidden/>
          </w:rPr>
          <w:fldChar w:fldCharType="begin"/>
        </w:r>
        <w:r w:rsidR="00BE5C69">
          <w:rPr>
            <w:webHidden/>
          </w:rPr>
          <w:instrText xml:space="preserve"> PAGEREF _Toc157334662 \h </w:instrText>
        </w:r>
        <w:r w:rsidR="00BE5C69">
          <w:rPr>
            <w:webHidden/>
          </w:rPr>
        </w:r>
        <w:r w:rsidR="00BE5C69">
          <w:rPr>
            <w:webHidden/>
          </w:rPr>
          <w:fldChar w:fldCharType="separate"/>
        </w:r>
        <w:r w:rsidR="00BE5C69">
          <w:rPr>
            <w:webHidden/>
          </w:rPr>
          <w:t>18</w:t>
        </w:r>
        <w:r w:rsidR="00BE5C69">
          <w:rPr>
            <w:webHidden/>
          </w:rPr>
          <w:fldChar w:fldCharType="end"/>
        </w:r>
      </w:hyperlink>
    </w:p>
    <w:p w14:paraId="577F28B5" w14:textId="71FE6F88" w:rsidR="00BE5C69" w:rsidRPr="00BE5C69" w:rsidRDefault="00000000">
      <w:pPr>
        <w:pStyle w:val="TOC3"/>
        <w:rPr>
          <w:rFonts w:ascii="Calibri" w:hAnsi="Calibri"/>
          <w:sz w:val="22"/>
          <w:szCs w:val="22"/>
          <w:lang w:val="en-US"/>
        </w:rPr>
      </w:pPr>
      <w:hyperlink w:anchor="_Toc157334663" w:history="1">
        <w:r w:rsidR="00BE5C69" w:rsidRPr="00651717">
          <w:rPr>
            <w:rStyle w:val="Hyperlink"/>
          </w:rPr>
          <w:t>4.2.4</w:t>
        </w:r>
        <w:r w:rsidR="00BE5C69" w:rsidRPr="00BE5C69">
          <w:rPr>
            <w:rFonts w:ascii="Calibri" w:hAnsi="Calibri"/>
            <w:sz w:val="22"/>
            <w:szCs w:val="22"/>
            <w:lang w:val="en-US"/>
          </w:rPr>
          <w:tab/>
        </w:r>
        <w:r w:rsidR="00BE5C69" w:rsidRPr="00651717">
          <w:rPr>
            <w:rStyle w:val="Hyperlink"/>
          </w:rPr>
          <w:t>Remote Audio Rendering</w:t>
        </w:r>
        <w:r w:rsidR="00BE5C69">
          <w:rPr>
            <w:webHidden/>
          </w:rPr>
          <w:tab/>
        </w:r>
        <w:r w:rsidR="00BE5C69">
          <w:rPr>
            <w:webHidden/>
          </w:rPr>
          <w:fldChar w:fldCharType="begin"/>
        </w:r>
        <w:r w:rsidR="00BE5C69">
          <w:rPr>
            <w:webHidden/>
          </w:rPr>
          <w:instrText xml:space="preserve"> PAGEREF _Toc157334663 \h </w:instrText>
        </w:r>
        <w:r w:rsidR="00BE5C69">
          <w:rPr>
            <w:webHidden/>
          </w:rPr>
        </w:r>
        <w:r w:rsidR="00BE5C69">
          <w:rPr>
            <w:webHidden/>
          </w:rPr>
          <w:fldChar w:fldCharType="separate"/>
        </w:r>
        <w:r w:rsidR="00BE5C69">
          <w:rPr>
            <w:webHidden/>
          </w:rPr>
          <w:t>18</w:t>
        </w:r>
        <w:r w:rsidR="00BE5C69">
          <w:rPr>
            <w:webHidden/>
          </w:rPr>
          <w:fldChar w:fldCharType="end"/>
        </w:r>
      </w:hyperlink>
    </w:p>
    <w:p w14:paraId="44499A05" w14:textId="33B8C6BF" w:rsidR="00BE5C69" w:rsidRPr="00BE5C69" w:rsidRDefault="00000000">
      <w:pPr>
        <w:pStyle w:val="TOC1"/>
        <w:rPr>
          <w:rFonts w:ascii="Calibri" w:hAnsi="Calibri"/>
          <w:szCs w:val="22"/>
          <w:lang w:val="en-US"/>
        </w:rPr>
      </w:pPr>
      <w:hyperlink w:anchor="_Toc157334664" w:history="1">
        <w:r w:rsidR="00BE5C69" w:rsidRPr="00651717">
          <w:rPr>
            <w:rStyle w:val="Hyperlink"/>
          </w:rPr>
          <w:t>5</w:t>
        </w:r>
        <w:r w:rsidR="00BE5C69" w:rsidRPr="00BE5C69">
          <w:rPr>
            <w:rFonts w:ascii="Calibri" w:hAnsi="Calibri"/>
            <w:szCs w:val="22"/>
            <w:lang w:val="en-US"/>
          </w:rPr>
          <w:tab/>
        </w:r>
        <w:r w:rsidR="00BE5C69" w:rsidRPr="00651717">
          <w:rPr>
            <w:rStyle w:val="Hyperlink"/>
          </w:rPr>
          <w:t>General Design Guidelines</w:t>
        </w:r>
        <w:r w:rsidR="00BE5C69">
          <w:rPr>
            <w:webHidden/>
          </w:rPr>
          <w:tab/>
        </w:r>
        <w:r w:rsidR="00BE5C69">
          <w:rPr>
            <w:webHidden/>
          </w:rPr>
          <w:fldChar w:fldCharType="begin"/>
        </w:r>
        <w:r w:rsidR="00BE5C69">
          <w:rPr>
            <w:webHidden/>
          </w:rPr>
          <w:instrText xml:space="preserve"> PAGEREF _Toc157334664 \h </w:instrText>
        </w:r>
        <w:r w:rsidR="00BE5C69">
          <w:rPr>
            <w:webHidden/>
          </w:rPr>
        </w:r>
        <w:r w:rsidR="00BE5C69">
          <w:rPr>
            <w:webHidden/>
          </w:rPr>
          <w:fldChar w:fldCharType="separate"/>
        </w:r>
        <w:r w:rsidR="00BE5C69">
          <w:rPr>
            <w:webHidden/>
          </w:rPr>
          <w:t>19</w:t>
        </w:r>
        <w:r w:rsidR="00BE5C69">
          <w:rPr>
            <w:webHidden/>
          </w:rPr>
          <w:fldChar w:fldCharType="end"/>
        </w:r>
      </w:hyperlink>
    </w:p>
    <w:p w14:paraId="56A68BBB" w14:textId="71A78C08" w:rsidR="00BE5C69" w:rsidRPr="00BE5C69" w:rsidRDefault="00000000">
      <w:pPr>
        <w:pStyle w:val="TOC2"/>
        <w:rPr>
          <w:rFonts w:ascii="Calibri" w:hAnsi="Calibri"/>
          <w:sz w:val="22"/>
          <w:szCs w:val="22"/>
          <w:lang w:val="en-US"/>
        </w:rPr>
      </w:pPr>
      <w:hyperlink w:anchor="_Toc157334665" w:history="1">
        <w:r w:rsidR="00BE5C69" w:rsidRPr="00651717">
          <w:rPr>
            <w:rStyle w:val="Hyperlink"/>
          </w:rPr>
          <w:t>5.1</w:t>
        </w:r>
        <w:r w:rsidR="00BE5C69" w:rsidRPr="00BE5C69">
          <w:rPr>
            <w:rFonts w:ascii="Calibri" w:hAnsi="Calibri"/>
            <w:sz w:val="22"/>
            <w:szCs w:val="22"/>
            <w:lang w:val="en-US"/>
          </w:rPr>
          <w:tab/>
        </w:r>
        <w:r w:rsidR="00BE5C69" w:rsidRPr="00651717">
          <w:rPr>
            <w:rStyle w:val="Hyperlink"/>
          </w:rPr>
          <w:t>Objective of Split Rendering</w:t>
        </w:r>
        <w:r w:rsidR="00BE5C69">
          <w:rPr>
            <w:webHidden/>
          </w:rPr>
          <w:tab/>
        </w:r>
        <w:r w:rsidR="00BE5C69">
          <w:rPr>
            <w:webHidden/>
          </w:rPr>
          <w:fldChar w:fldCharType="begin"/>
        </w:r>
        <w:r w:rsidR="00BE5C69">
          <w:rPr>
            <w:webHidden/>
          </w:rPr>
          <w:instrText xml:space="preserve"> PAGEREF _Toc157334665 \h </w:instrText>
        </w:r>
        <w:r w:rsidR="00BE5C69">
          <w:rPr>
            <w:webHidden/>
          </w:rPr>
        </w:r>
        <w:r w:rsidR="00BE5C69">
          <w:rPr>
            <w:webHidden/>
          </w:rPr>
          <w:fldChar w:fldCharType="separate"/>
        </w:r>
        <w:r w:rsidR="00BE5C69">
          <w:rPr>
            <w:webHidden/>
          </w:rPr>
          <w:t>19</w:t>
        </w:r>
        <w:r w:rsidR="00BE5C69">
          <w:rPr>
            <w:webHidden/>
          </w:rPr>
          <w:fldChar w:fldCharType="end"/>
        </w:r>
      </w:hyperlink>
    </w:p>
    <w:p w14:paraId="4E4B5D93" w14:textId="266763EC" w:rsidR="00BE5C69" w:rsidRPr="00BE5C69" w:rsidRDefault="00000000">
      <w:pPr>
        <w:pStyle w:val="TOC2"/>
        <w:rPr>
          <w:rFonts w:ascii="Calibri" w:hAnsi="Calibri"/>
          <w:sz w:val="22"/>
          <w:szCs w:val="22"/>
          <w:lang w:val="en-US"/>
        </w:rPr>
      </w:pPr>
      <w:hyperlink w:anchor="_Toc157334666" w:history="1">
        <w:r w:rsidR="00BE5C69" w:rsidRPr="00651717">
          <w:rPr>
            <w:rStyle w:val="Hyperlink"/>
          </w:rPr>
          <w:t>5.2</w:t>
        </w:r>
        <w:r w:rsidR="00BE5C69" w:rsidRPr="00BE5C69">
          <w:rPr>
            <w:rFonts w:ascii="Calibri" w:hAnsi="Calibri"/>
            <w:sz w:val="22"/>
            <w:szCs w:val="22"/>
            <w:lang w:val="en-US"/>
          </w:rPr>
          <w:tab/>
        </w:r>
        <w:r w:rsidR="00BE5C69" w:rsidRPr="00651717">
          <w:rPr>
            <w:rStyle w:val="Hyperlink"/>
          </w:rPr>
          <w:t>Reference systems</w:t>
        </w:r>
        <w:r w:rsidR="00BE5C69">
          <w:rPr>
            <w:webHidden/>
          </w:rPr>
          <w:tab/>
        </w:r>
        <w:r w:rsidR="00BE5C69">
          <w:rPr>
            <w:webHidden/>
          </w:rPr>
          <w:fldChar w:fldCharType="begin"/>
        </w:r>
        <w:r w:rsidR="00BE5C69">
          <w:rPr>
            <w:webHidden/>
          </w:rPr>
          <w:instrText xml:space="preserve"> PAGEREF _Toc157334666 \h </w:instrText>
        </w:r>
        <w:r w:rsidR="00BE5C69">
          <w:rPr>
            <w:webHidden/>
          </w:rPr>
        </w:r>
        <w:r w:rsidR="00BE5C69">
          <w:rPr>
            <w:webHidden/>
          </w:rPr>
          <w:fldChar w:fldCharType="separate"/>
        </w:r>
        <w:r w:rsidR="00BE5C69">
          <w:rPr>
            <w:webHidden/>
          </w:rPr>
          <w:t>20</w:t>
        </w:r>
        <w:r w:rsidR="00BE5C69">
          <w:rPr>
            <w:webHidden/>
          </w:rPr>
          <w:fldChar w:fldCharType="end"/>
        </w:r>
      </w:hyperlink>
    </w:p>
    <w:p w14:paraId="3C51A5AC" w14:textId="2E332EA2" w:rsidR="00BE5C69" w:rsidRPr="00BE5C69" w:rsidRDefault="00000000">
      <w:pPr>
        <w:pStyle w:val="TOC2"/>
        <w:rPr>
          <w:rFonts w:ascii="Calibri" w:hAnsi="Calibri"/>
          <w:sz w:val="22"/>
          <w:szCs w:val="22"/>
          <w:lang w:val="en-US"/>
        </w:rPr>
      </w:pPr>
      <w:hyperlink w:anchor="_Toc157334667" w:history="1">
        <w:r w:rsidR="00BE5C69" w:rsidRPr="00651717">
          <w:rPr>
            <w:rStyle w:val="Hyperlink"/>
          </w:rPr>
          <w:t>5.3</w:t>
        </w:r>
        <w:r w:rsidR="00BE5C69" w:rsidRPr="00BE5C69">
          <w:rPr>
            <w:rFonts w:ascii="Calibri" w:hAnsi="Calibri"/>
            <w:sz w:val="22"/>
            <w:szCs w:val="22"/>
            <w:lang w:val="en-US"/>
          </w:rPr>
          <w:tab/>
        </w:r>
        <w:r w:rsidR="00BE5C69" w:rsidRPr="00651717">
          <w:rPr>
            <w:rStyle w:val="Hyperlink"/>
          </w:rPr>
          <w:t>Link characteristics</w:t>
        </w:r>
        <w:r w:rsidR="00BE5C69">
          <w:rPr>
            <w:webHidden/>
          </w:rPr>
          <w:tab/>
        </w:r>
        <w:r w:rsidR="00BE5C69">
          <w:rPr>
            <w:webHidden/>
          </w:rPr>
          <w:fldChar w:fldCharType="begin"/>
        </w:r>
        <w:r w:rsidR="00BE5C69">
          <w:rPr>
            <w:webHidden/>
          </w:rPr>
          <w:instrText xml:space="preserve"> PAGEREF _Toc157334667 \h </w:instrText>
        </w:r>
        <w:r w:rsidR="00BE5C69">
          <w:rPr>
            <w:webHidden/>
          </w:rPr>
        </w:r>
        <w:r w:rsidR="00BE5C69">
          <w:rPr>
            <w:webHidden/>
          </w:rPr>
          <w:fldChar w:fldCharType="separate"/>
        </w:r>
        <w:r w:rsidR="00BE5C69">
          <w:rPr>
            <w:webHidden/>
          </w:rPr>
          <w:t>20</w:t>
        </w:r>
        <w:r w:rsidR="00BE5C69">
          <w:rPr>
            <w:webHidden/>
          </w:rPr>
          <w:fldChar w:fldCharType="end"/>
        </w:r>
      </w:hyperlink>
    </w:p>
    <w:p w14:paraId="234D8616" w14:textId="27CC8E8D" w:rsidR="00BE5C69" w:rsidRPr="00BE5C69" w:rsidRDefault="00000000">
      <w:pPr>
        <w:pStyle w:val="TOC3"/>
        <w:rPr>
          <w:rFonts w:ascii="Calibri" w:hAnsi="Calibri"/>
          <w:sz w:val="22"/>
          <w:szCs w:val="22"/>
          <w:lang w:val="en-US"/>
        </w:rPr>
      </w:pPr>
      <w:hyperlink w:anchor="_Toc157334668" w:history="1">
        <w:r w:rsidR="00BE5C69" w:rsidRPr="00651717">
          <w:rPr>
            <w:rStyle w:val="Hyperlink"/>
          </w:rPr>
          <w:t>5.3.1</w:t>
        </w:r>
        <w:r w:rsidR="00BE5C69" w:rsidRPr="00BE5C69">
          <w:rPr>
            <w:rFonts w:ascii="Calibri" w:hAnsi="Calibri"/>
            <w:sz w:val="22"/>
            <w:szCs w:val="22"/>
            <w:lang w:val="en-US"/>
          </w:rPr>
          <w:tab/>
        </w:r>
        <w:r w:rsidR="00BE5C69" w:rsidRPr="00651717">
          <w:rPr>
            <w:rStyle w:val="Hyperlink"/>
          </w:rPr>
          <w:t>Scenario A: Site-local link</w:t>
        </w:r>
        <w:r w:rsidR="00BE5C69">
          <w:rPr>
            <w:webHidden/>
          </w:rPr>
          <w:tab/>
        </w:r>
        <w:r w:rsidR="00BE5C69">
          <w:rPr>
            <w:webHidden/>
          </w:rPr>
          <w:fldChar w:fldCharType="begin"/>
        </w:r>
        <w:r w:rsidR="00BE5C69">
          <w:rPr>
            <w:webHidden/>
          </w:rPr>
          <w:instrText xml:space="preserve"> PAGEREF _Toc157334668 \h </w:instrText>
        </w:r>
        <w:r w:rsidR="00BE5C69">
          <w:rPr>
            <w:webHidden/>
          </w:rPr>
        </w:r>
        <w:r w:rsidR="00BE5C69">
          <w:rPr>
            <w:webHidden/>
          </w:rPr>
          <w:fldChar w:fldCharType="separate"/>
        </w:r>
        <w:r w:rsidR="00BE5C69">
          <w:rPr>
            <w:webHidden/>
          </w:rPr>
          <w:t>20</w:t>
        </w:r>
        <w:r w:rsidR="00BE5C69">
          <w:rPr>
            <w:webHidden/>
          </w:rPr>
          <w:fldChar w:fldCharType="end"/>
        </w:r>
      </w:hyperlink>
    </w:p>
    <w:p w14:paraId="701DC238" w14:textId="2C5976ED" w:rsidR="00BE5C69" w:rsidRPr="00BE5C69" w:rsidRDefault="00000000">
      <w:pPr>
        <w:pStyle w:val="TOC3"/>
        <w:rPr>
          <w:rFonts w:ascii="Calibri" w:hAnsi="Calibri"/>
          <w:sz w:val="22"/>
          <w:szCs w:val="22"/>
          <w:lang w:val="en-US"/>
        </w:rPr>
      </w:pPr>
      <w:hyperlink w:anchor="_Toc157334669" w:history="1">
        <w:r w:rsidR="00BE5C69" w:rsidRPr="00651717">
          <w:rPr>
            <w:rStyle w:val="Hyperlink"/>
            <w:lang w:eastAsia="zh-CN"/>
          </w:rPr>
          <w:t>5.3.2</w:t>
        </w:r>
        <w:r w:rsidR="00BE5C69" w:rsidRPr="00BE5C69">
          <w:rPr>
            <w:rFonts w:ascii="Calibri" w:hAnsi="Calibri"/>
            <w:sz w:val="22"/>
            <w:szCs w:val="22"/>
            <w:lang w:val="en-US"/>
          </w:rPr>
          <w:tab/>
        </w:r>
        <w:r w:rsidR="00BE5C69" w:rsidRPr="00651717">
          <w:rPr>
            <w:rStyle w:val="Hyperlink"/>
            <w:lang w:eastAsia="zh-CN"/>
          </w:rPr>
          <w:t>Scenario B: Edge-connected link</w:t>
        </w:r>
        <w:r w:rsidR="00BE5C69">
          <w:rPr>
            <w:webHidden/>
          </w:rPr>
          <w:tab/>
        </w:r>
        <w:r w:rsidR="00BE5C69">
          <w:rPr>
            <w:webHidden/>
          </w:rPr>
          <w:fldChar w:fldCharType="begin"/>
        </w:r>
        <w:r w:rsidR="00BE5C69">
          <w:rPr>
            <w:webHidden/>
          </w:rPr>
          <w:instrText xml:space="preserve"> PAGEREF _Toc157334669 \h </w:instrText>
        </w:r>
        <w:r w:rsidR="00BE5C69">
          <w:rPr>
            <w:webHidden/>
          </w:rPr>
        </w:r>
        <w:r w:rsidR="00BE5C69">
          <w:rPr>
            <w:webHidden/>
          </w:rPr>
          <w:fldChar w:fldCharType="separate"/>
        </w:r>
        <w:r w:rsidR="00BE5C69">
          <w:rPr>
            <w:webHidden/>
          </w:rPr>
          <w:t>21</w:t>
        </w:r>
        <w:r w:rsidR="00BE5C69">
          <w:rPr>
            <w:webHidden/>
          </w:rPr>
          <w:fldChar w:fldCharType="end"/>
        </w:r>
      </w:hyperlink>
    </w:p>
    <w:p w14:paraId="40B0E271" w14:textId="0AD3BD47" w:rsidR="00BE5C69" w:rsidRPr="00BE5C69" w:rsidRDefault="00000000">
      <w:pPr>
        <w:pStyle w:val="TOC2"/>
        <w:rPr>
          <w:rFonts w:ascii="Calibri" w:hAnsi="Calibri"/>
          <w:sz w:val="22"/>
          <w:szCs w:val="22"/>
          <w:lang w:val="en-US"/>
        </w:rPr>
      </w:pPr>
      <w:hyperlink w:anchor="_Toc157334670" w:history="1">
        <w:r w:rsidR="00BE5C69" w:rsidRPr="00651717">
          <w:rPr>
            <w:rStyle w:val="Hyperlink"/>
          </w:rPr>
          <w:t>5.4</w:t>
        </w:r>
        <w:r w:rsidR="00BE5C69" w:rsidRPr="00BE5C69">
          <w:rPr>
            <w:rFonts w:ascii="Calibri" w:hAnsi="Calibri"/>
            <w:sz w:val="22"/>
            <w:szCs w:val="22"/>
            <w:lang w:val="en-US"/>
          </w:rPr>
          <w:tab/>
        </w:r>
        <w:r w:rsidR="00BE5C69" w:rsidRPr="00651717">
          <w:rPr>
            <w:rStyle w:val="Hyperlink"/>
          </w:rPr>
          <w:t>Physical design constraints (guidelines)</w:t>
        </w:r>
        <w:r w:rsidR="00BE5C69">
          <w:rPr>
            <w:webHidden/>
          </w:rPr>
          <w:tab/>
        </w:r>
        <w:r w:rsidR="00BE5C69">
          <w:rPr>
            <w:webHidden/>
          </w:rPr>
          <w:fldChar w:fldCharType="begin"/>
        </w:r>
        <w:r w:rsidR="00BE5C69">
          <w:rPr>
            <w:webHidden/>
          </w:rPr>
          <w:instrText xml:space="preserve"> PAGEREF _Toc157334670 \h </w:instrText>
        </w:r>
        <w:r w:rsidR="00BE5C69">
          <w:rPr>
            <w:webHidden/>
          </w:rPr>
        </w:r>
        <w:r w:rsidR="00BE5C69">
          <w:rPr>
            <w:webHidden/>
          </w:rPr>
          <w:fldChar w:fldCharType="separate"/>
        </w:r>
        <w:r w:rsidR="00BE5C69">
          <w:rPr>
            <w:webHidden/>
          </w:rPr>
          <w:t>21</w:t>
        </w:r>
        <w:r w:rsidR="00BE5C69">
          <w:rPr>
            <w:webHidden/>
          </w:rPr>
          <w:fldChar w:fldCharType="end"/>
        </w:r>
      </w:hyperlink>
    </w:p>
    <w:p w14:paraId="5CEBEBE1" w14:textId="5BFD8B5D" w:rsidR="00BE5C69" w:rsidRPr="00BE5C69" w:rsidRDefault="00000000">
      <w:pPr>
        <w:pStyle w:val="TOC2"/>
        <w:rPr>
          <w:rFonts w:ascii="Calibri" w:hAnsi="Calibri"/>
          <w:sz w:val="22"/>
          <w:szCs w:val="22"/>
          <w:lang w:val="en-US"/>
        </w:rPr>
      </w:pPr>
      <w:hyperlink w:anchor="_Toc157334671" w:history="1">
        <w:r w:rsidR="00BE5C69" w:rsidRPr="00651717">
          <w:rPr>
            <w:rStyle w:val="Hyperlink"/>
            <w:lang w:val="en-US"/>
          </w:rPr>
          <w:t>5.5</w:t>
        </w:r>
        <w:r w:rsidR="00BE5C69" w:rsidRPr="00BE5C69">
          <w:rPr>
            <w:rFonts w:ascii="Calibri" w:hAnsi="Calibri"/>
            <w:sz w:val="22"/>
            <w:szCs w:val="22"/>
            <w:lang w:val="en-US"/>
          </w:rPr>
          <w:tab/>
        </w:r>
        <w:r w:rsidR="00BE5C69" w:rsidRPr="00651717">
          <w:rPr>
            <w:rStyle w:val="Hyperlink"/>
            <w:lang w:val="en-US"/>
          </w:rPr>
          <w:t>Functional design constraints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_Toc157334671 \h </w:instrText>
        </w:r>
        <w:r w:rsidR="00BE5C69">
          <w:rPr>
            <w:webHidden/>
          </w:rPr>
        </w:r>
        <w:r w:rsidR="00BE5C69">
          <w:rPr>
            <w:webHidden/>
          </w:rPr>
          <w:fldChar w:fldCharType="separate"/>
        </w:r>
        <w:r w:rsidR="00BE5C69">
          <w:rPr>
            <w:webHidden/>
          </w:rPr>
          <w:t>23</w:t>
        </w:r>
        <w:r w:rsidR="00BE5C69">
          <w:rPr>
            <w:webHidden/>
          </w:rPr>
          <w:fldChar w:fldCharType="end"/>
        </w:r>
      </w:hyperlink>
    </w:p>
    <w:p w14:paraId="61C506FB" w14:textId="666B7974" w:rsidR="00BE5C69" w:rsidRPr="00BE5C69" w:rsidRDefault="00000000">
      <w:pPr>
        <w:pStyle w:val="TOC2"/>
        <w:rPr>
          <w:rFonts w:ascii="Calibri" w:hAnsi="Calibri"/>
          <w:sz w:val="22"/>
          <w:szCs w:val="22"/>
          <w:lang w:val="en-US"/>
        </w:rPr>
      </w:pPr>
      <w:hyperlink w:anchor="_Toc157334672" w:history="1">
        <w:r w:rsidR="00BE5C69" w:rsidRPr="00651717">
          <w:rPr>
            <w:rStyle w:val="Hyperlink"/>
            <w:lang w:val="en-US"/>
          </w:rPr>
          <w:t>5.6</w:t>
        </w:r>
        <w:r w:rsidR="00BE5C69" w:rsidRPr="00BE5C69">
          <w:rPr>
            <w:rFonts w:ascii="Calibri" w:hAnsi="Calibri"/>
            <w:sz w:val="22"/>
            <w:szCs w:val="22"/>
            <w:lang w:val="en-US"/>
          </w:rPr>
          <w:tab/>
        </w:r>
        <w:r w:rsidR="00BE5C69" w:rsidRPr="00651717">
          <w:rPr>
            <w:rStyle w:val="Hyperlink"/>
            <w:lang w:val="en-US"/>
          </w:rPr>
          <w:t>Performance requirements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_Toc157334672 \h </w:instrText>
        </w:r>
        <w:r w:rsidR="00BE5C69">
          <w:rPr>
            <w:webHidden/>
          </w:rPr>
        </w:r>
        <w:r w:rsidR="00BE5C69">
          <w:rPr>
            <w:webHidden/>
          </w:rPr>
          <w:fldChar w:fldCharType="separate"/>
        </w:r>
        <w:r w:rsidR="00BE5C69">
          <w:rPr>
            <w:webHidden/>
          </w:rPr>
          <w:t>24</w:t>
        </w:r>
        <w:r w:rsidR="00BE5C69">
          <w:rPr>
            <w:webHidden/>
          </w:rPr>
          <w:fldChar w:fldCharType="end"/>
        </w:r>
      </w:hyperlink>
    </w:p>
    <w:p w14:paraId="5EA9A8C4" w14:textId="100516AF" w:rsidR="00BE5C69" w:rsidRPr="00BE5C69" w:rsidRDefault="00000000">
      <w:pPr>
        <w:pStyle w:val="TOC1"/>
        <w:rPr>
          <w:rFonts w:ascii="Calibri" w:hAnsi="Calibri"/>
          <w:szCs w:val="22"/>
          <w:lang w:val="en-US"/>
        </w:rPr>
      </w:pPr>
      <w:hyperlink w:anchor="_Toc157334673" w:history="1">
        <w:r w:rsidR="00BE5C69" w:rsidRPr="00651717">
          <w:rPr>
            <w:rStyle w:val="Hyperlink"/>
          </w:rPr>
          <w:t>6</w:t>
        </w:r>
        <w:r w:rsidR="00BE5C69" w:rsidRPr="00BE5C69">
          <w:rPr>
            <w:rFonts w:ascii="Calibri" w:hAnsi="Calibri"/>
            <w:szCs w:val="22"/>
            <w:lang w:val="en-US"/>
          </w:rPr>
          <w:tab/>
        </w:r>
        <w:r w:rsidR="00BE5C69" w:rsidRPr="00651717">
          <w:rPr>
            <w:rStyle w:val="Hyperlink"/>
          </w:rPr>
          <w:t>Physical Design Constraints</w:t>
        </w:r>
        <w:r w:rsidR="00BE5C69">
          <w:rPr>
            <w:webHidden/>
          </w:rPr>
          <w:tab/>
        </w:r>
        <w:r w:rsidR="00BE5C69">
          <w:rPr>
            <w:webHidden/>
          </w:rPr>
          <w:fldChar w:fldCharType="begin"/>
        </w:r>
        <w:r w:rsidR="00BE5C69">
          <w:rPr>
            <w:webHidden/>
          </w:rPr>
          <w:instrText xml:space="preserve"> PAGEREF _Toc157334673 \h </w:instrText>
        </w:r>
        <w:r w:rsidR="00BE5C69">
          <w:rPr>
            <w:webHidden/>
          </w:rPr>
        </w:r>
        <w:r w:rsidR="00BE5C69">
          <w:rPr>
            <w:webHidden/>
          </w:rPr>
          <w:fldChar w:fldCharType="separate"/>
        </w:r>
        <w:r w:rsidR="00BE5C69">
          <w:rPr>
            <w:webHidden/>
          </w:rPr>
          <w:t>25</w:t>
        </w:r>
        <w:r w:rsidR="00BE5C69">
          <w:rPr>
            <w:webHidden/>
          </w:rPr>
          <w:fldChar w:fldCharType="end"/>
        </w:r>
      </w:hyperlink>
    </w:p>
    <w:p w14:paraId="2DBC6263" w14:textId="45E48485" w:rsidR="00BE5C69" w:rsidRPr="00BE5C69" w:rsidRDefault="00000000">
      <w:pPr>
        <w:pStyle w:val="TOC2"/>
        <w:rPr>
          <w:rFonts w:ascii="Calibri" w:hAnsi="Calibri"/>
          <w:sz w:val="22"/>
          <w:szCs w:val="22"/>
          <w:lang w:val="en-US"/>
        </w:rPr>
      </w:pPr>
      <w:hyperlink w:anchor="_Toc157334674" w:history="1">
        <w:r w:rsidR="00BE5C69" w:rsidRPr="00651717">
          <w:rPr>
            <w:rStyle w:val="Hyperlink"/>
            <w:rFonts w:eastAsia="Arial"/>
          </w:rPr>
          <w:t>6.1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_Toc157334674 \h </w:instrText>
        </w:r>
        <w:r w:rsidR="00BE5C69">
          <w:rPr>
            <w:webHidden/>
          </w:rPr>
        </w:r>
        <w:r w:rsidR="00BE5C69">
          <w:rPr>
            <w:webHidden/>
          </w:rPr>
          <w:fldChar w:fldCharType="separate"/>
        </w:r>
        <w:r w:rsidR="00BE5C69">
          <w:rPr>
            <w:webHidden/>
          </w:rPr>
          <w:t>25</w:t>
        </w:r>
        <w:r w:rsidR="00BE5C69">
          <w:rPr>
            <w:webHidden/>
          </w:rPr>
          <w:fldChar w:fldCharType="end"/>
        </w:r>
      </w:hyperlink>
    </w:p>
    <w:p w14:paraId="2F173B1F" w14:textId="08EE3452" w:rsidR="00BE5C69" w:rsidRPr="00BE5C69" w:rsidRDefault="00000000">
      <w:pPr>
        <w:pStyle w:val="TOC2"/>
        <w:rPr>
          <w:rFonts w:ascii="Calibri" w:hAnsi="Calibri"/>
          <w:sz w:val="22"/>
          <w:szCs w:val="22"/>
          <w:lang w:val="en-US"/>
        </w:rPr>
      </w:pPr>
      <w:hyperlink w:anchor="_Toc157334675" w:history="1">
        <w:r w:rsidR="00BE5C69" w:rsidRPr="00651717">
          <w:rPr>
            <w:rStyle w:val="Hyperlink"/>
          </w:rPr>
          <w:t>6.2</w:t>
        </w:r>
        <w:r w:rsidR="00BE5C69" w:rsidRPr="00BE5C69">
          <w:rPr>
            <w:rFonts w:ascii="Calibri" w:hAnsi="Calibri"/>
            <w:sz w:val="22"/>
            <w:szCs w:val="22"/>
            <w:lang w:val="en-US"/>
          </w:rPr>
          <w:tab/>
        </w:r>
        <w:r w:rsidR="00BE5C69" w:rsidRPr="00651717">
          <w:rPr>
            <w:rStyle w:val="Hyperlink"/>
            <w:rFonts w:eastAsia="Arial"/>
          </w:rPr>
          <w:t xml:space="preserve">Physical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_Toc157334675 \h </w:instrText>
        </w:r>
        <w:r w:rsidR="00BE5C69">
          <w:rPr>
            <w:webHidden/>
          </w:rPr>
        </w:r>
        <w:r w:rsidR="00BE5C69">
          <w:rPr>
            <w:webHidden/>
          </w:rPr>
          <w:fldChar w:fldCharType="separate"/>
        </w:r>
        <w:r w:rsidR="00BE5C69">
          <w:rPr>
            <w:webHidden/>
          </w:rPr>
          <w:t>25</w:t>
        </w:r>
        <w:r w:rsidR="00BE5C69">
          <w:rPr>
            <w:webHidden/>
          </w:rPr>
          <w:fldChar w:fldCharType="end"/>
        </w:r>
      </w:hyperlink>
    </w:p>
    <w:p w14:paraId="2943CEDB" w14:textId="1DC5AE61" w:rsidR="00BE5C69" w:rsidRPr="00BE5C69" w:rsidRDefault="00000000">
      <w:pPr>
        <w:pStyle w:val="TOC1"/>
        <w:rPr>
          <w:rFonts w:ascii="Calibri" w:hAnsi="Calibri"/>
          <w:szCs w:val="22"/>
          <w:lang w:val="en-US"/>
        </w:rPr>
      </w:pPr>
      <w:hyperlink w:anchor="_Toc157334676" w:history="1">
        <w:r w:rsidR="00BE5C69" w:rsidRPr="00651717">
          <w:rPr>
            <w:rStyle w:val="Hyperlink"/>
          </w:rPr>
          <w:t>7</w:t>
        </w:r>
        <w:r w:rsidR="00BE5C69" w:rsidRPr="00BE5C69">
          <w:rPr>
            <w:rFonts w:ascii="Calibri" w:hAnsi="Calibri"/>
            <w:szCs w:val="22"/>
            <w:lang w:val="en-US"/>
          </w:rPr>
          <w:tab/>
        </w:r>
        <w:r w:rsidR="00BE5C69" w:rsidRPr="00651717">
          <w:rPr>
            <w:rStyle w:val="Hyperlink"/>
          </w:rPr>
          <w:t>Functional Design Constraints</w:t>
        </w:r>
        <w:r w:rsidR="00BE5C69">
          <w:rPr>
            <w:webHidden/>
          </w:rPr>
          <w:tab/>
        </w:r>
        <w:r w:rsidR="00BE5C69">
          <w:rPr>
            <w:webHidden/>
          </w:rPr>
          <w:fldChar w:fldCharType="begin"/>
        </w:r>
        <w:r w:rsidR="00BE5C69">
          <w:rPr>
            <w:webHidden/>
          </w:rPr>
          <w:instrText xml:space="preserve"> PAGEREF _Toc157334676 \h </w:instrText>
        </w:r>
        <w:r w:rsidR="00BE5C69">
          <w:rPr>
            <w:webHidden/>
          </w:rPr>
        </w:r>
        <w:r w:rsidR="00BE5C69">
          <w:rPr>
            <w:webHidden/>
          </w:rPr>
          <w:fldChar w:fldCharType="separate"/>
        </w:r>
        <w:r w:rsidR="00BE5C69">
          <w:rPr>
            <w:webHidden/>
          </w:rPr>
          <w:t>28</w:t>
        </w:r>
        <w:r w:rsidR="00BE5C69">
          <w:rPr>
            <w:webHidden/>
          </w:rPr>
          <w:fldChar w:fldCharType="end"/>
        </w:r>
      </w:hyperlink>
    </w:p>
    <w:p w14:paraId="2963830C" w14:textId="7461E810" w:rsidR="00BE5C69" w:rsidRPr="00BE5C69" w:rsidRDefault="00000000">
      <w:pPr>
        <w:pStyle w:val="TOC2"/>
        <w:rPr>
          <w:rFonts w:ascii="Calibri" w:hAnsi="Calibri"/>
          <w:sz w:val="22"/>
          <w:szCs w:val="22"/>
          <w:lang w:val="en-US"/>
        </w:rPr>
      </w:pPr>
      <w:hyperlink w:anchor="_Toc157334677" w:history="1">
        <w:r w:rsidR="00BE5C69" w:rsidRPr="00651717">
          <w:rPr>
            <w:rStyle w:val="Hyperlink"/>
            <w:rFonts w:eastAsia="Arial"/>
          </w:rPr>
          <w:t>7.1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_Toc157334677 \h </w:instrText>
        </w:r>
        <w:r w:rsidR="00BE5C69">
          <w:rPr>
            <w:webHidden/>
          </w:rPr>
        </w:r>
        <w:r w:rsidR="00BE5C69">
          <w:rPr>
            <w:webHidden/>
          </w:rPr>
          <w:fldChar w:fldCharType="separate"/>
        </w:r>
        <w:r w:rsidR="00BE5C69">
          <w:rPr>
            <w:webHidden/>
          </w:rPr>
          <w:t>28</w:t>
        </w:r>
        <w:r w:rsidR="00BE5C69">
          <w:rPr>
            <w:webHidden/>
          </w:rPr>
          <w:fldChar w:fldCharType="end"/>
        </w:r>
      </w:hyperlink>
    </w:p>
    <w:p w14:paraId="69A734E1" w14:textId="5D235D87" w:rsidR="00BE5C69" w:rsidRPr="00BE5C69" w:rsidRDefault="00000000">
      <w:pPr>
        <w:pStyle w:val="TOC2"/>
        <w:rPr>
          <w:rFonts w:ascii="Calibri" w:hAnsi="Calibri"/>
          <w:sz w:val="22"/>
          <w:szCs w:val="22"/>
          <w:lang w:val="en-US"/>
        </w:rPr>
      </w:pPr>
      <w:hyperlink w:anchor="_Toc157334678" w:history="1">
        <w:r w:rsidR="00BE5C69" w:rsidRPr="00651717">
          <w:rPr>
            <w:rStyle w:val="Hyperlink"/>
          </w:rPr>
          <w:t>7.2</w:t>
        </w:r>
        <w:r w:rsidR="00BE5C69" w:rsidRPr="00BE5C69">
          <w:rPr>
            <w:rFonts w:ascii="Calibri" w:hAnsi="Calibri"/>
            <w:sz w:val="22"/>
            <w:szCs w:val="22"/>
            <w:lang w:val="en-US"/>
          </w:rPr>
          <w:tab/>
        </w:r>
        <w:r w:rsidR="00BE5C69" w:rsidRPr="00651717">
          <w:rPr>
            <w:rStyle w:val="Hyperlink"/>
            <w:rFonts w:eastAsia="Arial"/>
          </w:rPr>
          <w:t xml:space="preserve">Functional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_Toc157334678 \h </w:instrText>
        </w:r>
        <w:r w:rsidR="00BE5C69">
          <w:rPr>
            <w:webHidden/>
          </w:rPr>
        </w:r>
        <w:r w:rsidR="00BE5C69">
          <w:rPr>
            <w:webHidden/>
          </w:rPr>
          <w:fldChar w:fldCharType="separate"/>
        </w:r>
        <w:r w:rsidR="00BE5C69">
          <w:rPr>
            <w:webHidden/>
          </w:rPr>
          <w:t>28</w:t>
        </w:r>
        <w:r w:rsidR="00BE5C69">
          <w:rPr>
            <w:webHidden/>
          </w:rPr>
          <w:fldChar w:fldCharType="end"/>
        </w:r>
      </w:hyperlink>
    </w:p>
    <w:p w14:paraId="4EA48D8E" w14:textId="487DAB43" w:rsidR="00BE5C69" w:rsidRPr="00BE5C69" w:rsidRDefault="00000000">
      <w:pPr>
        <w:pStyle w:val="TOC1"/>
        <w:rPr>
          <w:rFonts w:ascii="Calibri" w:hAnsi="Calibri"/>
          <w:szCs w:val="22"/>
          <w:lang w:val="en-US"/>
        </w:rPr>
      </w:pPr>
      <w:hyperlink w:anchor="_Toc157334679" w:history="1">
        <w:r w:rsidR="00BE5C69" w:rsidRPr="00651717">
          <w:rPr>
            <w:rStyle w:val="Hyperlink"/>
          </w:rPr>
          <w:t>8</w:t>
        </w:r>
        <w:r w:rsidR="00BE5C69" w:rsidRPr="00BE5C69">
          <w:rPr>
            <w:rFonts w:ascii="Calibri" w:hAnsi="Calibri"/>
            <w:szCs w:val="22"/>
            <w:lang w:val="en-US"/>
          </w:rPr>
          <w:tab/>
        </w:r>
        <w:r w:rsidR="00BE5C69" w:rsidRPr="00651717">
          <w:rPr>
            <w:rStyle w:val="Hyperlink"/>
          </w:rPr>
          <w:t>Performance Requirements</w:t>
        </w:r>
        <w:r w:rsidR="00BE5C69">
          <w:rPr>
            <w:webHidden/>
          </w:rPr>
          <w:tab/>
        </w:r>
        <w:r w:rsidR="00BE5C69">
          <w:rPr>
            <w:webHidden/>
          </w:rPr>
          <w:fldChar w:fldCharType="begin"/>
        </w:r>
        <w:r w:rsidR="00BE5C69">
          <w:rPr>
            <w:webHidden/>
          </w:rPr>
          <w:instrText xml:space="preserve"> PAGEREF _Toc157334679 \h </w:instrText>
        </w:r>
        <w:r w:rsidR="00BE5C69">
          <w:rPr>
            <w:webHidden/>
          </w:rPr>
        </w:r>
        <w:r w:rsidR="00BE5C69">
          <w:rPr>
            <w:webHidden/>
          </w:rPr>
          <w:fldChar w:fldCharType="separate"/>
        </w:r>
        <w:r w:rsidR="00BE5C69">
          <w:rPr>
            <w:webHidden/>
          </w:rPr>
          <w:t>29</w:t>
        </w:r>
        <w:r w:rsidR="00BE5C69">
          <w:rPr>
            <w:webHidden/>
          </w:rPr>
          <w:fldChar w:fldCharType="end"/>
        </w:r>
      </w:hyperlink>
    </w:p>
    <w:p w14:paraId="19D7570E" w14:textId="71F8CC83" w:rsidR="00BE5C69" w:rsidRPr="00BE5C69" w:rsidRDefault="00000000">
      <w:pPr>
        <w:pStyle w:val="TOC2"/>
        <w:rPr>
          <w:rFonts w:ascii="Calibri" w:hAnsi="Calibri"/>
          <w:sz w:val="22"/>
          <w:szCs w:val="22"/>
          <w:lang w:val="en-US"/>
        </w:rPr>
      </w:pPr>
      <w:hyperlink w:anchor="_Toc157334680" w:history="1">
        <w:r w:rsidR="00BE5C69" w:rsidRPr="00651717">
          <w:rPr>
            <w:rStyle w:val="Hyperlink"/>
            <w:rFonts w:eastAsia="Arial"/>
          </w:rPr>
          <w:t>8.1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_Toc157334680 \h </w:instrText>
        </w:r>
        <w:r w:rsidR="00BE5C69">
          <w:rPr>
            <w:webHidden/>
          </w:rPr>
        </w:r>
        <w:r w:rsidR="00BE5C69">
          <w:rPr>
            <w:webHidden/>
          </w:rPr>
          <w:fldChar w:fldCharType="separate"/>
        </w:r>
        <w:r w:rsidR="00BE5C69">
          <w:rPr>
            <w:webHidden/>
          </w:rPr>
          <w:t>29</w:t>
        </w:r>
        <w:r w:rsidR="00BE5C69">
          <w:rPr>
            <w:webHidden/>
          </w:rPr>
          <w:fldChar w:fldCharType="end"/>
        </w:r>
      </w:hyperlink>
    </w:p>
    <w:p w14:paraId="75337F16" w14:textId="4A5497AE" w:rsidR="00BE5C69" w:rsidRPr="00BE5C69" w:rsidRDefault="00000000">
      <w:pPr>
        <w:pStyle w:val="TOC2"/>
        <w:rPr>
          <w:rFonts w:ascii="Calibri" w:hAnsi="Calibri"/>
          <w:sz w:val="22"/>
          <w:szCs w:val="22"/>
          <w:lang w:val="en-US"/>
        </w:rPr>
      </w:pPr>
      <w:hyperlink w:anchor="_Toc157334681" w:history="1">
        <w:r w:rsidR="00BE5C69" w:rsidRPr="00651717">
          <w:rPr>
            <w:rStyle w:val="Hyperlink"/>
          </w:rPr>
          <w:t>8.2</w:t>
        </w:r>
        <w:r w:rsidR="00BE5C69" w:rsidRPr="00BE5C69">
          <w:rPr>
            <w:rFonts w:ascii="Calibri" w:hAnsi="Calibri"/>
            <w:sz w:val="22"/>
            <w:szCs w:val="22"/>
            <w:lang w:val="en-US"/>
          </w:rPr>
          <w:tab/>
        </w:r>
        <w:r w:rsidR="00BE5C69" w:rsidRPr="00651717">
          <w:rPr>
            <w:rStyle w:val="Hyperlink"/>
            <w:rFonts w:eastAsia="Arial"/>
          </w:rPr>
          <w:t xml:space="preserve">Performance requirements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_Toc157334681 \h </w:instrText>
        </w:r>
        <w:r w:rsidR="00BE5C69">
          <w:rPr>
            <w:webHidden/>
          </w:rPr>
        </w:r>
        <w:r w:rsidR="00BE5C69">
          <w:rPr>
            <w:webHidden/>
          </w:rPr>
          <w:fldChar w:fldCharType="separate"/>
        </w:r>
        <w:r w:rsidR="00BE5C69">
          <w:rPr>
            <w:webHidden/>
          </w:rPr>
          <w:t>29</w:t>
        </w:r>
        <w:r w:rsidR="00BE5C69">
          <w:rPr>
            <w:webHidden/>
          </w:rPr>
          <w:fldChar w:fldCharType="end"/>
        </w:r>
      </w:hyperlink>
    </w:p>
    <w:p w14:paraId="1B31FC42" w14:textId="539F6860"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
      <w:bookmarkStart w:id="18" w:name="foreword"/>
      <w:bookmarkStart w:id="19" w:name="_Toc129708866"/>
      <w:bookmarkStart w:id="20" w:name="_Toc157334642"/>
      <w:bookmarkEnd w:id="18"/>
      <w:r w:rsidRPr="004D3578">
        <w:t>Foreword</w:t>
      </w:r>
      <w:bookmarkEnd w:id="19"/>
      <w:bookmarkEnd w:id="20"/>
    </w:p>
    <w:p w14:paraId="4BEDAEF8" w14:textId="77777777" w:rsidR="00255743" w:rsidRPr="004D3578" w:rsidRDefault="00255743" w:rsidP="00255743">
      <w:r w:rsidRPr="004D3578">
        <w:t xml:space="preserve">This </w:t>
      </w:r>
      <w:r w:rsidRPr="006E466E">
        <w:t xml:space="preserve">Technical </w:t>
      </w:r>
      <w:bookmarkStart w:id="21" w:name="spectype3"/>
      <w:r w:rsidRPr="006E466E">
        <w:t>Report</w:t>
      </w:r>
      <w:bookmarkEnd w:id="21"/>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
      <w:bookmarkStart w:id="22" w:name="introduction"/>
      <w:bookmarkStart w:id="23" w:name="_Toc129708867"/>
      <w:bookmarkStart w:id="24" w:name="_Toc157334643"/>
      <w:bookmarkEnd w:id="22"/>
      <w:r w:rsidRPr="004D3578">
        <w:t>Introduction</w:t>
      </w:r>
      <w:bookmarkEnd w:id="23"/>
      <w:bookmarkEnd w:id="24"/>
    </w:p>
    <w:p w14:paraId="618A930E" w14:textId="50A9524B" w:rsidR="00255743" w:rsidRDefault="00255743" w:rsidP="00255743">
      <w:bookmarkStart w:id="25"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r w:rsidR="00BE5C69">
        <w:t>also</w:t>
      </w:r>
      <w:r w:rsidR="00A40FB5">
        <w:t xml:space="preserve"> be</w:t>
      </w:r>
      <w:r w:rsidR="00EF67E5">
        <w:t xml:space="preserve"> called lightweight End Device or lightweight UE. </w:t>
      </w:r>
      <w:r w:rsidR="00BD01E6">
        <w:t xml:space="preserve"> </w:t>
      </w:r>
    </w:p>
    <w:p w14:paraId="1C386A1D" w14:textId="59F056B9"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r w:rsidR="00550838">
        <w:t xml:space="preserve">on the interface </w:t>
      </w:r>
      <w:r>
        <w:t xml:space="preserve">between the renderer in the presentation engine and the lightweight </w:t>
      </w:r>
      <w:r w:rsidR="00550838">
        <w:t xml:space="preserve">End Device </w:t>
      </w:r>
      <w:r>
        <w:t xml:space="preserve">is a decisive parameter. There are scenarios where this latency may be substantial which may </w:t>
      </w:r>
      <w:r w:rsidR="00392049">
        <w:t xml:space="preserve">make </w:t>
      </w:r>
      <w:r>
        <w:t>prefer</w:t>
      </w:r>
      <w:r w:rsidR="00392049">
        <w:t>able</w:t>
      </w:r>
      <w:r>
        <w:t xml:space="preserve"> a split rendering approach with pose correction in the </w:t>
      </w:r>
      <w:r w:rsidR="00BD01E6">
        <w:t>End Device</w:t>
      </w:r>
      <w:r>
        <w:t xml:space="preserve"> for binaural audio in a similar way as for video unless decoding and head-tracked binaural audio rendering on the lightweight </w:t>
      </w:r>
      <w:r w:rsidR="00550838">
        <w:t xml:space="preserve">End Device </w:t>
      </w:r>
      <w:r>
        <w:t xml:space="preserve">does not exceed its strict complexity constraints. </w:t>
      </w:r>
      <w:bookmarkStart w:id="2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6"/>
      <w:r>
        <w:t>It is notable that the transmission over the interface may generally be bit rate constrained and dependent on the specific physical interface</w:t>
      </w:r>
      <w:r w:rsidR="00550838">
        <w:t xml:space="preserve"> properties</w:t>
      </w:r>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25"/>
    </w:p>
    <w:p w14:paraId="5CB37956" w14:textId="35CF7B17" w:rsidR="00255743" w:rsidRPr="004D3578" w:rsidRDefault="00255743" w:rsidP="00255743"/>
    <w:p w14:paraId="6C42D106" w14:textId="77777777" w:rsidR="00255743" w:rsidRPr="004D3578" w:rsidRDefault="00255743">
      <w:pPr>
        <w:pStyle w:val="Heading1"/>
        <w:numPr>
          <w:ilvl w:val="0"/>
          <w:numId w:val="22"/>
        </w:numPr>
      </w:pPr>
      <w:r w:rsidRPr="004D3578">
        <w:br w:type="page"/>
      </w:r>
      <w:bookmarkStart w:id="27" w:name="scope"/>
      <w:bookmarkStart w:id="28" w:name="_Toc129708868"/>
      <w:bookmarkStart w:id="29" w:name="_Toc157334644"/>
      <w:bookmarkEnd w:id="27"/>
      <w:r w:rsidRPr="004D3578">
        <w:lastRenderedPageBreak/>
        <w:t>Scope</w:t>
      </w:r>
      <w:bookmarkEnd w:id="28"/>
      <w:bookmarkEnd w:id="29"/>
    </w:p>
    <w:p w14:paraId="41EFB548" w14:textId="0DB86841" w:rsidR="00255743" w:rsidRDefault="00255743" w:rsidP="00255743">
      <w:r w:rsidRPr="004D3578">
        <w:t xml:space="preserve">The present document </w:t>
      </w:r>
      <w:r>
        <w:t xml:space="preserve">identifies relevant </w:t>
      </w:r>
      <w:r w:rsidR="00E70F84">
        <w:t xml:space="preserve">guidelines and IVAS </w:t>
      </w:r>
      <w:r w:rsidR="00276809">
        <w:t xml:space="preserve">[2] </w:t>
      </w:r>
      <w:r w:rsidR="00E70F84">
        <w:t xml:space="preserve">related </w:t>
      </w:r>
      <w:r>
        <w:t>requirements associated with s</w:t>
      </w:r>
      <w:r w:rsidRPr="00B245DD">
        <w:t xml:space="preserve">plit </w:t>
      </w:r>
      <w:r>
        <w:t>rendering scenarios for immersive audio. It covers:</w:t>
      </w:r>
    </w:p>
    <w:p w14:paraId="240A61A0" w14:textId="697C137D" w:rsidR="00255743" w:rsidRPr="00DF5F32" w:rsidRDefault="00255743">
      <w:pPr>
        <w:pStyle w:val="ListParagraph"/>
        <w:numPr>
          <w:ilvl w:val="0"/>
          <w:numId w:val="4"/>
        </w:numPr>
        <w:spacing w:after="0"/>
        <w:jc w:val="both"/>
      </w:pPr>
      <w:r>
        <w:t xml:space="preserve">Design </w:t>
      </w:r>
      <w:r w:rsidR="00E70F84">
        <w:t>guidelines/</w:t>
      </w:r>
      <w:r>
        <w:t>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w:t>
      </w:r>
      <w:r w:rsidR="009C344E">
        <w:t>End Device</w:t>
      </w:r>
      <w:r>
        <w:t xml:space="preserve"> </w:t>
      </w:r>
      <w:r w:rsidRPr="00DF5F32">
        <w:t>such as bit rate, latency, down- and upstream traffic characteristics.</w:t>
      </w:r>
    </w:p>
    <w:p w14:paraId="3D500221" w14:textId="42D791D6" w:rsidR="00255743" w:rsidRDefault="00255743">
      <w:pPr>
        <w:pStyle w:val="ListParagraph"/>
        <w:numPr>
          <w:ilvl w:val="0"/>
          <w:numId w:val="4"/>
        </w:numPr>
        <w:spacing w:after="0"/>
        <w:jc w:val="both"/>
      </w:pPr>
      <w:r>
        <w:t xml:space="preserve">Design </w:t>
      </w:r>
      <w:r w:rsidR="00E70F84">
        <w:t>guidelines/</w:t>
      </w:r>
      <w:r>
        <w:t xml:space="preserve">constraints related to </w:t>
      </w:r>
      <w:r w:rsidRPr="00DF5F32">
        <w:t xml:space="preserve">functional capability requirements such as rendering of non-diegetic sounds, </w:t>
      </w:r>
      <w:r>
        <w:t>3DoF rendering of diegetic immersive sounds.</w:t>
      </w:r>
      <w:r w:rsidRPr="00DF5F32">
        <w:t xml:space="preserve">  </w:t>
      </w:r>
    </w:p>
    <w:p w14:paraId="416E7F02" w14:textId="72009412" w:rsidR="00255743" w:rsidRDefault="00255743">
      <w:pPr>
        <w:pStyle w:val="ListParagraph"/>
        <w:numPr>
          <w:ilvl w:val="0"/>
          <w:numId w:val="4"/>
        </w:numPr>
        <w:spacing w:after="0"/>
        <w:jc w:val="both"/>
      </w:pPr>
      <w:r>
        <w:t>P</w:t>
      </w:r>
      <w:r w:rsidRPr="00DF5F32">
        <w:t xml:space="preserve">erformance </w:t>
      </w:r>
      <w:r w:rsidR="00E70F84">
        <w:t>guidelines/</w:t>
      </w:r>
      <w:r w:rsidRPr="00DF5F32">
        <w:t>requirements.</w:t>
      </w:r>
    </w:p>
    <w:p w14:paraId="188D8048" w14:textId="77777777" w:rsidR="00255743" w:rsidRPr="004D3578" w:rsidRDefault="00255743">
      <w:pPr>
        <w:pStyle w:val="Heading1"/>
        <w:numPr>
          <w:ilvl w:val="0"/>
          <w:numId w:val="22"/>
        </w:numPr>
      </w:pPr>
      <w:bookmarkStart w:id="30" w:name="references"/>
      <w:bookmarkStart w:id="31" w:name="_Toc129708869"/>
      <w:bookmarkStart w:id="32" w:name="_Toc157334645"/>
      <w:bookmarkEnd w:id="30"/>
      <w:r w:rsidRPr="004D3578">
        <w:t>References</w:t>
      </w:r>
      <w:bookmarkEnd w:id="31"/>
      <w:bookmarkEnd w:id="32"/>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61913F08" w:rsidR="00255743" w:rsidRDefault="00255743" w:rsidP="000A41F7">
      <w:pPr>
        <w:pStyle w:val="EX"/>
        <w:ind w:left="0" w:firstLine="284"/>
      </w:pPr>
      <w:r w:rsidRPr="004D3578">
        <w:t>[1]</w:t>
      </w:r>
      <w:r w:rsidRPr="004D3578">
        <w:tab/>
      </w:r>
      <w:r w:rsidR="00276809">
        <w:tab/>
      </w:r>
      <w:r w:rsidRPr="004D3578">
        <w:t xml:space="preserve">3GPP TR 21.905: </w:t>
      </w:r>
      <w:r>
        <w:t>“</w:t>
      </w:r>
      <w:r w:rsidRPr="004D3578">
        <w:t>Vocabulary for 3GPP Specifications</w:t>
      </w:r>
      <w:r>
        <w:t>”</w:t>
      </w:r>
      <w:r w:rsidRPr="004D3578">
        <w:t>.</w:t>
      </w:r>
    </w:p>
    <w:p w14:paraId="49036C9D" w14:textId="245C50D8" w:rsidR="00276809" w:rsidRDefault="00276809" w:rsidP="00276809">
      <w:pPr>
        <w:pStyle w:val="EX"/>
        <w:ind w:left="0" w:firstLine="284"/>
      </w:pPr>
      <w:bookmarkStart w:id="33" w:name="_Ref148620871"/>
      <w:r>
        <w:t>[2]</w:t>
      </w:r>
      <w:r>
        <w:tab/>
      </w:r>
      <w:r>
        <w:tab/>
        <w:t>3</w:t>
      </w:r>
      <w:r>
        <w:rPr>
          <w:rFonts w:eastAsia="SimSun"/>
        </w:rPr>
        <w:t>GPP TS 26.250: "</w:t>
      </w:r>
      <w:r>
        <w:t>Codec for Immersive Voice and Audio Services (IVAS); General overview".</w:t>
      </w:r>
      <w:bookmarkEnd w:id="33"/>
    </w:p>
    <w:p w14:paraId="22D7F54E" w14:textId="76CF5059" w:rsidR="00224390" w:rsidRDefault="004E2D7A" w:rsidP="00276809">
      <w:pPr>
        <w:pStyle w:val="EX"/>
        <w:ind w:left="0" w:firstLine="284"/>
      </w:pPr>
      <w:r>
        <w:t>[</w:t>
      </w:r>
      <w:r w:rsidR="00276809">
        <w:t>3</w:t>
      </w:r>
      <w:r>
        <w:t>]</w:t>
      </w:r>
      <w:r w:rsidRPr="004E2D7A">
        <w:t xml:space="preserve"> </w:t>
      </w:r>
      <w:r w:rsidRPr="004D3578">
        <w:tab/>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p>
    <w:p w14:paraId="1460C0AB" w14:textId="4BB152CB" w:rsidR="00224390" w:rsidRPr="004D3578" w:rsidRDefault="00224390" w:rsidP="00276809">
      <w:pPr>
        <w:pStyle w:val="EX"/>
        <w:ind w:left="0" w:firstLine="284"/>
      </w:pPr>
      <w:r>
        <w:t>[4]</w:t>
      </w:r>
      <w:r>
        <w:tab/>
      </w:r>
      <w:r>
        <w:tab/>
        <w:t>3GPP TR 26.998: “</w:t>
      </w:r>
      <w:r w:rsidRPr="00224390">
        <w:t>Support of 5G Glass-type Augmented Reality / Mixed Reality (AR/MR) devices</w:t>
      </w:r>
      <w:r>
        <w:t>”.</w:t>
      </w:r>
    </w:p>
    <w:p w14:paraId="2E9FDE3C" w14:textId="103148C7" w:rsidR="00255743" w:rsidRPr="004D3578" w:rsidRDefault="00255743" w:rsidP="00276809">
      <w:pPr>
        <w:pStyle w:val="EX"/>
        <w:ind w:left="0" w:firstLine="284"/>
      </w:pPr>
    </w:p>
    <w:p w14:paraId="461D776B" w14:textId="77777777" w:rsidR="00255743" w:rsidRPr="004D3578" w:rsidRDefault="00255743">
      <w:pPr>
        <w:pStyle w:val="Heading1"/>
        <w:numPr>
          <w:ilvl w:val="0"/>
          <w:numId w:val="22"/>
        </w:numPr>
      </w:pPr>
      <w:bookmarkStart w:id="34" w:name="definitions"/>
      <w:bookmarkStart w:id="35" w:name="_Toc129708870"/>
      <w:bookmarkStart w:id="36" w:name="_Toc157334646"/>
      <w:bookmarkEnd w:id="34"/>
      <w:r w:rsidRPr="004D3578">
        <w:t>Definitions</w:t>
      </w:r>
      <w:r>
        <w:t xml:space="preserve"> of terms, </w:t>
      </w:r>
      <w:proofErr w:type="gramStart"/>
      <w:r>
        <w:t>symbols</w:t>
      </w:r>
      <w:proofErr w:type="gramEnd"/>
      <w:r>
        <w:t xml:space="preserve"> and abbreviations</w:t>
      </w:r>
      <w:bookmarkEnd w:id="35"/>
      <w:bookmarkEnd w:id="36"/>
    </w:p>
    <w:p w14:paraId="538633EE" w14:textId="43CA4B3E" w:rsidR="00255743" w:rsidRPr="004D3578" w:rsidRDefault="00255743">
      <w:pPr>
        <w:pStyle w:val="Heading2"/>
        <w:numPr>
          <w:ilvl w:val="1"/>
          <w:numId w:val="22"/>
        </w:numPr>
      </w:pPr>
      <w:bookmarkStart w:id="37" w:name="_Toc129708871"/>
      <w:bookmarkStart w:id="38" w:name="_Toc157334647"/>
      <w:r>
        <w:t>Terms</w:t>
      </w:r>
      <w:bookmarkEnd w:id="37"/>
      <w:bookmarkEnd w:id="38"/>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3F63B38F" w14:textId="5FB0E986" w:rsidR="00F93925" w:rsidRDefault="00F93925" w:rsidP="00255743">
      <w:r w:rsidRPr="00F93925">
        <w:rPr>
          <w:b/>
          <w:bCs/>
        </w:rPr>
        <w:t>(Lightweight) End Device, lightweight UE:</w:t>
      </w:r>
      <w:r>
        <w:t xml:space="preserve"> When referring to the End Device in split rendering context, the terms lightweight End Device or lightweight UE may be used </w:t>
      </w:r>
      <w:r w:rsidR="00392049">
        <w:t>interchangeably</w:t>
      </w:r>
      <w:r>
        <w:t xml:space="preserve">.  </w:t>
      </w:r>
    </w:p>
    <w:p w14:paraId="5C302E84" w14:textId="5CC479A4" w:rsidR="00F93925" w:rsidRPr="004D3578" w:rsidRDefault="00F93925" w:rsidP="00F93925">
      <w:r w:rsidRPr="00F93925">
        <w:rPr>
          <w:b/>
          <w:bCs/>
        </w:rPr>
        <w:t>Pre-rendering:</w:t>
      </w:r>
      <w:r>
        <w:t xml:space="preserve"> The process of decoding/rendering an original coded immersive audio format to an intermediate immersive audio representation suitable to be transmitted to an End Device.  </w:t>
      </w:r>
    </w:p>
    <w:p w14:paraId="57CD66E5" w14:textId="66C2DF49" w:rsidR="00255743" w:rsidRPr="00993008" w:rsidRDefault="00F93925" w:rsidP="00255743">
      <w:pPr>
        <w:rPr>
          <w:color w:val="FF0000"/>
        </w:rPr>
      </w:pPr>
      <w:r w:rsidRPr="00F93925">
        <w:rPr>
          <w:b/>
          <w:bCs/>
        </w:rPr>
        <w:t>P</w:t>
      </w:r>
      <w:r>
        <w:rPr>
          <w:b/>
          <w:bCs/>
        </w:rPr>
        <w:t>ost</w:t>
      </w:r>
      <w:r w:rsidRPr="00F93925">
        <w:rPr>
          <w:b/>
          <w:bCs/>
        </w:rPr>
        <w:t>-rendering:</w:t>
      </w:r>
      <w:r>
        <w:t xml:space="preserve"> The process of decoding/rendering an intermediate immersive audio representation in an End Device.  </w:t>
      </w:r>
    </w:p>
    <w:p w14:paraId="7DF15487" w14:textId="77777777" w:rsidR="00255743" w:rsidRPr="004D3578" w:rsidRDefault="00255743">
      <w:pPr>
        <w:pStyle w:val="Heading2"/>
        <w:numPr>
          <w:ilvl w:val="1"/>
          <w:numId w:val="22"/>
        </w:numPr>
      </w:pPr>
      <w:bookmarkStart w:id="39" w:name="_Toc129708872"/>
      <w:bookmarkStart w:id="40" w:name="_Toc157334648"/>
      <w:r w:rsidRPr="004D3578">
        <w:t>Symbols</w:t>
      </w:r>
      <w:bookmarkEnd w:id="39"/>
      <w:bookmarkEnd w:id="40"/>
    </w:p>
    <w:p w14:paraId="5C73730A" w14:textId="30F38A03" w:rsidR="00255743" w:rsidRPr="004D3578" w:rsidRDefault="00224390" w:rsidP="00224390">
      <w:r>
        <w:t>void</w:t>
      </w:r>
    </w:p>
    <w:p w14:paraId="5411408A" w14:textId="77777777" w:rsidR="00255743" w:rsidRPr="004D3578" w:rsidRDefault="00255743" w:rsidP="00255743">
      <w:pPr>
        <w:pStyle w:val="EW"/>
      </w:pPr>
    </w:p>
    <w:p w14:paraId="34E5DC47" w14:textId="77777777" w:rsidR="00255743" w:rsidRPr="004D3578" w:rsidRDefault="00255743">
      <w:pPr>
        <w:pStyle w:val="Heading2"/>
        <w:numPr>
          <w:ilvl w:val="1"/>
          <w:numId w:val="22"/>
        </w:numPr>
      </w:pPr>
      <w:bookmarkStart w:id="41" w:name="_Toc129708873"/>
      <w:bookmarkStart w:id="42" w:name="_Toc157334649"/>
      <w:r w:rsidRPr="004D3578">
        <w:lastRenderedPageBreak/>
        <w:t>Abbreviations</w:t>
      </w:r>
      <w:bookmarkEnd w:id="41"/>
      <w:bookmarkEnd w:id="42"/>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03BA97C" w14:textId="77777777" w:rsidR="00A40FB5" w:rsidRDefault="00A40FB5" w:rsidP="00A40FB5">
      <w:pPr>
        <w:pStyle w:val="EW"/>
      </w:pPr>
      <w:r>
        <w:t>AR</w:t>
      </w:r>
      <w:r>
        <w:tab/>
        <w:t>Augmented Reality</w:t>
      </w:r>
    </w:p>
    <w:p w14:paraId="6757D51B" w14:textId="41F46EAA" w:rsidR="00BB764C" w:rsidRDefault="00BB764C" w:rsidP="00A40FB5">
      <w:pPr>
        <w:pStyle w:val="EW"/>
      </w:pPr>
      <w:proofErr w:type="spellStart"/>
      <w:r>
        <w:t>D</w:t>
      </w:r>
      <w:r w:rsidR="00276809">
        <w:t>o</w:t>
      </w:r>
      <w:r>
        <w:t>F</w:t>
      </w:r>
      <w:proofErr w:type="spellEnd"/>
      <w:r>
        <w:tab/>
        <w:t xml:space="preserve">Degrees </w:t>
      </w:r>
      <w:r w:rsidR="00276809">
        <w:t>o</w:t>
      </w:r>
      <w:r>
        <w:t>f Freedom</w:t>
      </w:r>
    </w:p>
    <w:p w14:paraId="13F8EF3D" w14:textId="41C7F000" w:rsidR="00A40FB5" w:rsidRDefault="00A40FB5" w:rsidP="00A40FB5">
      <w:pPr>
        <w:pStyle w:val="EW"/>
      </w:pPr>
      <w:r>
        <w:t>HMD</w:t>
      </w:r>
      <w:r>
        <w:tab/>
        <w:t>Head-Mounted Display</w:t>
      </w:r>
    </w:p>
    <w:p w14:paraId="2E4F17B4" w14:textId="79F52E77" w:rsidR="00BB764C" w:rsidRDefault="00BB764C" w:rsidP="00A40FB5">
      <w:pPr>
        <w:pStyle w:val="EW"/>
      </w:pPr>
      <w:r>
        <w:t>HOA</w:t>
      </w:r>
      <w:r>
        <w:tab/>
        <w:t>Higher Order Ambisonics</w:t>
      </w:r>
    </w:p>
    <w:p w14:paraId="07BA79C4" w14:textId="7E4BBE17" w:rsidR="00A40FB5" w:rsidRDefault="00A40FB5" w:rsidP="00A40FB5">
      <w:pPr>
        <w:pStyle w:val="EW"/>
      </w:pPr>
      <w:r>
        <w:t>IVAS</w:t>
      </w:r>
      <w:r>
        <w:tab/>
        <w:t>Immersive Voice and Audio Services</w:t>
      </w:r>
    </w:p>
    <w:p w14:paraId="7BF561BF" w14:textId="77777777" w:rsidR="00BB764C" w:rsidRDefault="00BB764C" w:rsidP="00BB764C">
      <w:pPr>
        <w:pStyle w:val="EW"/>
      </w:pPr>
      <w:r>
        <w:t>ISM</w:t>
      </w:r>
      <w:r>
        <w:tab/>
        <w:t>Independent Streams with Metadata</w:t>
      </w:r>
    </w:p>
    <w:p w14:paraId="104F159B" w14:textId="74282D9B" w:rsidR="00BB764C" w:rsidRDefault="00BB764C" w:rsidP="00A40FB5">
      <w:pPr>
        <w:pStyle w:val="EW"/>
      </w:pPr>
      <w:r>
        <w:t>MASA</w:t>
      </w:r>
      <w:r>
        <w:tab/>
        <w:t>Metadata-Assisted Spatial Audio</w:t>
      </w:r>
    </w:p>
    <w:p w14:paraId="446A7863" w14:textId="1EB8812A" w:rsidR="00BB764C" w:rsidRDefault="00BB764C" w:rsidP="00A40FB5">
      <w:pPr>
        <w:pStyle w:val="EW"/>
      </w:pPr>
      <w:r>
        <w:t>MC</w:t>
      </w:r>
      <w:r>
        <w:tab/>
        <w:t>Multi Channel</w:t>
      </w:r>
    </w:p>
    <w:p w14:paraId="273FF01E" w14:textId="3EE62CD7" w:rsidR="00276809" w:rsidRDefault="00276809" w:rsidP="00A40FB5">
      <w:pPr>
        <w:pStyle w:val="EW"/>
      </w:pPr>
      <w:r>
        <w:t>OTT</w:t>
      </w:r>
      <w:r>
        <w:tab/>
        <w:t>Over-The-Top</w:t>
      </w:r>
    </w:p>
    <w:p w14:paraId="79136F7B" w14:textId="6412927E" w:rsidR="00BB764C" w:rsidRDefault="00BB764C" w:rsidP="00BB764C">
      <w:pPr>
        <w:pStyle w:val="EW"/>
        <w:rPr>
          <w:bCs/>
        </w:rPr>
      </w:pPr>
      <w:r>
        <w:rPr>
          <w:bCs/>
        </w:rPr>
        <w:t>PLC</w:t>
      </w:r>
      <w:r>
        <w:rPr>
          <w:bCs/>
        </w:rPr>
        <w:tab/>
        <w:t>Packet loss concealment</w:t>
      </w:r>
    </w:p>
    <w:p w14:paraId="52F38556" w14:textId="77777777" w:rsidR="00276809" w:rsidRPr="004D3578" w:rsidRDefault="00276809" w:rsidP="00276809">
      <w:pPr>
        <w:pStyle w:val="EW"/>
      </w:pPr>
      <w:proofErr w:type="spellStart"/>
      <w:r>
        <w:rPr>
          <w:bCs/>
        </w:rPr>
        <w:t>QoE</w:t>
      </w:r>
      <w:proofErr w:type="spellEnd"/>
      <w:r>
        <w:rPr>
          <w:bCs/>
        </w:rPr>
        <w:tab/>
        <w:t>Quality of Experience</w:t>
      </w:r>
    </w:p>
    <w:p w14:paraId="45B1852E" w14:textId="0D2C700B" w:rsidR="00276809" w:rsidRPr="004D3578" w:rsidRDefault="00276809" w:rsidP="00276809">
      <w:pPr>
        <w:pStyle w:val="EW"/>
      </w:pPr>
      <w:r>
        <w:rPr>
          <w:bCs/>
        </w:rPr>
        <w:t>QoS</w:t>
      </w:r>
      <w:r>
        <w:rPr>
          <w:bCs/>
        </w:rPr>
        <w:tab/>
        <w:t>Quality of Service</w:t>
      </w:r>
    </w:p>
    <w:p w14:paraId="0850FDCD" w14:textId="77777777" w:rsidR="00A40FB5" w:rsidRDefault="00A40FB5" w:rsidP="00A40FB5">
      <w:pPr>
        <w:pStyle w:val="EW"/>
      </w:pPr>
      <w:r>
        <w:t>UE</w:t>
      </w:r>
      <w:r>
        <w:tab/>
        <w:t>User Equipment</w:t>
      </w:r>
    </w:p>
    <w:p w14:paraId="65A74999" w14:textId="77777777" w:rsidR="00A40FB5" w:rsidRDefault="00A40FB5" w:rsidP="00A40FB5">
      <w:pPr>
        <w:pStyle w:val="EW"/>
      </w:pPr>
      <w:r>
        <w:t>XR</w:t>
      </w:r>
      <w:r>
        <w:tab/>
      </w:r>
      <w:r>
        <w:tab/>
      </w:r>
      <w:proofErr w:type="spellStart"/>
      <w:r>
        <w:t>eXtended</w:t>
      </w:r>
      <w:proofErr w:type="spellEnd"/>
      <w:r>
        <w:t xml:space="preserve"> </w:t>
      </w:r>
      <w:proofErr w:type="gramStart"/>
      <w:r>
        <w:t>Reality</w:t>
      </w:r>
      <w:proofErr w:type="gramEnd"/>
    </w:p>
    <w:p w14:paraId="5D6FC62B" w14:textId="77777777" w:rsidR="00255743" w:rsidRDefault="00255743">
      <w:pPr>
        <w:pStyle w:val="Heading1"/>
        <w:numPr>
          <w:ilvl w:val="0"/>
          <w:numId w:val="22"/>
        </w:numPr>
      </w:pPr>
      <w:bookmarkStart w:id="43" w:name="clause4"/>
      <w:bookmarkStart w:id="44" w:name="_Toc157334650"/>
      <w:bookmarkStart w:id="45" w:name="_Toc129708874"/>
      <w:bookmarkEnd w:id="43"/>
      <w:r>
        <w:t>Interfaces</w:t>
      </w:r>
      <w:bookmarkEnd w:id="44"/>
    </w:p>
    <w:p w14:paraId="2412496C" w14:textId="77777777" w:rsidR="00255743" w:rsidRDefault="00255743">
      <w:pPr>
        <w:pStyle w:val="Heading2"/>
        <w:numPr>
          <w:ilvl w:val="1"/>
          <w:numId w:val="22"/>
        </w:numPr>
      </w:pPr>
      <w:bookmarkStart w:id="46" w:name="_Toc157334651"/>
      <w:r>
        <w:t>Connectivity scenarios</w:t>
      </w:r>
      <w:bookmarkEnd w:id="46"/>
    </w:p>
    <w:p w14:paraId="0A2FE33D" w14:textId="77777777" w:rsidR="00255743" w:rsidRPr="00123008" w:rsidRDefault="00255743">
      <w:pPr>
        <w:pStyle w:val="Heading3"/>
        <w:numPr>
          <w:ilvl w:val="2"/>
          <w:numId w:val="24"/>
        </w:numPr>
      </w:pPr>
      <w:bookmarkStart w:id="47" w:name="_Ref150513545"/>
      <w:bookmarkStart w:id="48" w:name="_Toc157334652"/>
      <w:r>
        <w:t>Introduction</w:t>
      </w:r>
      <w:bookmarkEnd w:id="47"/>
      <w:bookmarkEnd w:id="48"/>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33198854" w:rsidR="00255743" w:rsidRDefault="002827F5" w:rsidP="00255743">
      <w:r>
        <w:t xml:space="preserve">Relevant XR device </w:t>
      </w:r>
      <w:r w:rsidR="00255743">
        <w:t>type</w:t>
      </w:r>
      <w:r>
        <w:t xml:space="preserve"> categories are defined in TS 26.</w:t>
      </w:r>
      <w:r w:rsidRPr="00CB7E1F">
        <w:t>119</w:t>
      </w:r>
      <w:r w:rsidR="00255743" w:rsidRPr="00CB7E1F">
        <w:t xml:space="preserve"> [</w:t>
      </w:r>
      <w:r w:rsidR="00276809">
        <w:t>3]</w:t>
      </w:r>
      <w:r w:rsidRPr="00CB7E1F">
        <w:t>. These a</w:t>
      </w:r>
      <w:r>
        <w:t>re</w:t>
      </w:r>
      <w:r w:rsidR="00255743">
        <w:t>:</w:t>
      </w:r>
    </w:p>
    <w:p w14:paraId="42444E1A" w14:textId="2AB55675" w:rsidR="00255743" w:rsidRPr="00887E5C" w:rsidRDefault="00255743">
      <w:pPr>
        <w:pStyle w:val="ListParagraph"/>
        <w:numPr>
          <w:ilvl w:val="0"/>
          <w:numId w:val="6"/>
        </w:numPr>
        <w:contextualSpacing w:val="0"/>
        <w:jc w:val="both"/>
      </w:pPr>
      <w:r w:rsidRPr="00887E5C">
        <w:t xml:space="preserve">Device type 1: </w:t>
      </w:r>
      <w:r w:rsidR="002827F5">
        <w:t>Thin</w:t>
      </w:r>
      <w:r w:rsidRPr="00887E5C">
        <w:t xml:space="preserve"> AR glasses</w:t>
      </w:r>
    </w:p>
    <w:p w14:paraId="51750613" w14:textId="4DD62B64" w:rsidR="00255743" w:rsidRPr="00887E5C" w:rsidRDefault="00255743">
      <w:pPr>
        <w:pStyle w:val="ListParagraph"/>
        <w:numPr>
          <w:ilvl w:val="0"/>
          <w:numId w:val="6"/>
        </w:numPr>
        <w:contextualSpacing w:val="0"/>
        <w:jc w:val="both"/>
      </w:pPr>
      <w:bookmarkStart w:id="49" w:name="_Hlk145661054"/>
      <w:r w:rsidRPr="00887E5C">
        <w:t>Device type 2: AR glasses</w:t>
      </w:r>
    </w:p>
    <w:p w14:paraId="1176DD73" w14:textId="5AF41189" w:rsidR="00255743" w:rsidRDefault="00255743">
      <w:pPr>
        <w:pStyle w:val="ListParagraph"/>
        <w:numPr>
          <w:ilvl w:val="0"/>
          <w:numId w:val="6"/>
        </w:numPr>
        <w:contextualSpacing w:val="0"/>
        <w:jc w:val="both"/>
      </w:pPr>
      <w:r w:rsidRPr="00887E5C">
        <w:t xml:space="preserve">Device type 3: </w:t>
      </w:r>
      <w:r w:rsidR="0068133D">
        <w:t>XR phone</w:t>
      </w:r>
    </w:p>
    <w:bookmarkEnd w:id="49"/>
    <w:p w14:paraId="181A3063" w14:textId="46C05B07" w:rsidR="00255743" w:rsidRPr="00A34C97" w:rsidRDefault="00255743">
      <w:pPr>
        <w:pStyle w:val="ListParagraph"/>
        <w:numPr>
          <w:ilvl w:val="0"/>
          <w:numId w:val="6"/>
        </w:numPr>
      </w:pPr>
      <w:r w:rsidRPr="00A34C97">
        <w:t xml:space="preserve">Device type 4: XR </w:t>
      </w:r>
      <w:r w:rsidR="0068133D">
        <w:t>HMD</w:t>
      </w:r>
    </w:p>
    <w:p w14:paraId="50797466" w14:textId="536A7DB1" w:rsidR="00696413" w:rsidRDefault="0068133D" w:rsidP="00696413">
      <w:r>
        <w:t xml:space="preserve">These device types may generally have different characteristics and capabilities. </w:t>
      </w:r>
      <w:r w:rsidR="00000BC9">
        <w:t>An important distinction is that some of the</w:t>
      </w:r>
      <w:r w:rsidR="00860C1F">
        <w:t>m</w:t>
      </w:r>
      <w:r w:rsidR="00000BC9">
        <w:t xml:space="preserve"> may be power-constrained 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DACE40" w14:textId="77777777" w:rsidR="00255743" w:rsidRDefault="00255743">
      <w:pPr>
        <w:pStyle w:val="Heading3"/>
        <w:numPr>
          <w:ilvl w:val="2"/>
          <w:numId w:val="24"/>
        </w:numPr>
      </w:pPr>
      <w:bookmarkStart w:id="50" w:name="_Toc150732617"/>
      <w:bookmarkStart w:id="51" w:name="_Toc151054747"/>
      <w:bookmarkStart w:id="52" w:name="_Toc151055335"/>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0732726"/>
      <w:bookmarkStart w:id="372" w:name="_Toc151054856"/>
      <w:bookmarkStart w:id="373" w:name="_Toc151055444"/>
      <w:bookmarkStart w:id="374" w:name="_Toc151054858"/>
      <w:bookmarkStart w:id="375" w:name="_Toc151055446"/>
      <w:bookmarkStart w:id="376" w:name="_Toc157334657"/>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Standalone audio connectivity scenarios</w:t>
      </w:r>
      <w:bookmarkEnd w:id="376"/>
    </w:p>
    <w:p w14:paraId="79272152" w14:textId="5ABF4650"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bookmarkStart w:id="377" w:name="_Hlk157178479"/>
      <w:r w:rsidRPr="00A15B87">
        <w:rPr>
          <w:lang w:val="en-US"/>
        </w:rPr>
        <w:t>5G Standalone AR UE</w:t>
      </w:r>
      <w:bookmarkEnd w:id="377"/>
      <w:r>
        <w:rPr>
          <w:lang w:val="en-US"/>
        </w:rPr>
        <w:t>” in TR26.998 [</w:t>
      </w:r>
      <w:r w:rsidR="00276809">
        <w:rPr>
          <w:lang w:val="en-US"/>
        </w:rPr>
        <w:t>4</w:t>
      </w:r>
      <w:r>
        <w:rPr>
          <w:lang w:val="en-US"/>
        </w:rPr>
        <w:t xml:space="preserve">]. The </w:t>
      </w:r>
      <w:r w:rsidR="002C197C">
        <w:rPr>
          <w:lang w:val="en-US"/>
        </w:rPr>
        <w:t>End Device</w:t>
      </w:r>
      <w:r>
        <w:rPr>
          <w:lang w:val="en-US"/>
        </w:rPr>
        <w:t xml:space="preserve"> connects to Cloud/</w:t>
      </w:r>
      <w:r>
        <w:rPr>
          <w:lang w:val="en-US" w:eastAsia="zh-CN"/>
        </w:rPr>
        <w:t xml:space="preserve">Edge </w:t>
      </w:r>
      <w:r>
        <w:rPr>
          <w:lang w:val="en-US"/>
        </w:rPr>
        <w:t xml:space="preserve">through an embedded 5G modem. The </w:t>
      </w:r>
      <w:r w:rsidR="002C197C">
        <w:rPr>
          <w:lang w:val="en-US"/>
        </w:rPr>
        <w:t>End Device</w:t>
      </w:r>
      <w:r>
        <w:rPr>
          <w:lang w:val="en-US"/>
        </w:rPr>
        <w:t xml:space="preserve"> provides the capabilities of both decoding and (head-tracked) rendering. </w:t>
      </w:r>
      <w:r w:rsidR="000C6BCA">
        <w:rPr>
          <w:lang w:val="en-US"/>
        </w:rPr>
        <w:t xml:space="preserve">Some </w:t>
      </w:r>
      <w:r w:rsidR="002C197C">
        <w:rPr>
          <w:lang w:val="en-US"/>
        </w:rPr>
        <w:t>End Device</w:t>
      </w:r>
      <w:r>
        <w:rPr>
          <w:lang w:val="en-US"/>
        </w:rPr>
        <w:t>s</w:t>
      </w:r>
      <w:r w:rsidR="000C6BCA">
        <w:rPr>
          <w:lang w:val="en-US"/>
        </w:rPr>
        <w:t>, e.g., those of type 1 (Thin</w:t>
      </w:r>
      <w:r>
        <w:rPr>
          <w:lang w:val="en-US"/>
        </w:rPr>
        <w:t xml:space="preserve"> AR </w:t>
      </w:r>
      <w:r w:rsidR="000C6BCA">
        <w:rPr>
          <w:lang w:val="en-US"/>
        </w:rPr>
        <w:t xml:space="preserve">glasses) </w:t>
      </w:r>
      <w:r>
        <w:rPr>
          <w:lang w:val="en-US"/>
        </w:rPr>
        <w:t xml:space="preserve">may be physically constrained in their capabilities, which may imply that certain audio codecs or audio formats or rendering features may not be supported. </w:t>
      </w:r>
    </w:p>
    <w:p w14:paraId="6D365035" w14:textId="1A2443F8" w:rsidR="00255743" w:rsidRDefault="000C6BCA" w:rsidP="00255743">
      <w:pPr>
        <w:pStyle w:val="TH"/>
      </w:pPr>
      <w:r>
        <w:object w:dxaOrig="9735" w:dyaOrig="4301" w14:anchorId="5B8947D6">
          <v:shape id="_x0000_i1032" type="#_x0000_t75" style="width:321pt;height:90pt" o:ole="">
            <v:imagedata r:id="rId13" o:title="" croptop="23643f"/>
          </v:shape>
          <o:OLEObject Type="Embed" ProgID="Visio.Drawing.15" ShapeID="_x0000_i1032" DrawAspect="Content" ObjectID="_1768295494" r:id="rId14"/>
        </w:object>
      </w:r>
    </w:p>
    <w:p w14:paraId="57AFE030" w14:textId="77777777" w:rsidR="00255743" w:rsidRDefault="00255743" w:rsidP="00255743">
      <w:pPr>
        <w:pStyle w:val="TF"/>
      </w:pPr>
      <w:r w:rsidRPr="00E50734">
        <w:t>Figure</w:t>
      </w:r>
      <w:r>
        <w:t xml:space="preserve"> </w:t>
      </w:r>
      <w:bookmarkStart w:id="378"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379"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78"/>
      <w:bookmarkEnd w:id="379"/>
      <w:r>
        <w:fldChar w:fldCharType="begin"/>
      </w:r>
      <w:r>
        <w:instrText xml:space="preserve"> </w:instrText>
      </w:r>
    </w:p>
    <w:p w14:paraId="3D474B27" w14:textId="38010ED7" w:rsidR="00255743" w:rsidRDefault="00255743" w:rsidP="00255743">
      <w:pPr>
        <w:pStyle w:val="TF"/>
      </w:pPr>
      <w:r>
        <w:instrText xml:space="preserve"> </w:instrText>
      </w:r>
      <w:r>
        <w:fldChar w:fldCharType="end"/>
      </w:r>
      <w:r w:rsidRPr="00E50734">
        <w:t>:</w:t>
      </w:r>
      <w:r>
        <w:t xml:space="preserve"> </w:t>
      </w:r>
      <w:r>
        <w:rPr>
          <w:lang w:val="en-US"/>
        </w:rPr>
        <w:t xml:space="preserve">5G </w:t>
      </w:r>
      <w:r w:rsidR="000C6BCA" w:rsidRPr="00A15B87">
        <w:rPr>
          <w:lang w:val="en-US"/>
        </w:rPr>
        <w:t xml:space="preserve">Standalone AR </w:t>
      </w:r>
      <w:proofErr w:type="gramStart"/>
      <w:r w:rsidR="000C6BCA" w:rsidRPr="00A15B87">
        <w:rPr>
          <w:lang w:val="en-US"/>
        </w:rPr>
        <w:t>UE</w:t>
      </w:r>
      <w:r w:rsidR="000C6BCA" w:rsidDel="000C6BCA">
        <w:rPr>
          <w:lang w:val="en-US"/>
        </w:rPr>
        <w:t xml:space="preserve"> </w:t>
      </w:r>
      <w:r>
        <w:rPr>
          <w:lang w:val="en-US"/>
        </w:rPr>
        <w:t xml:space="preserve"> (</w:t>
      </w:r>
      <w:proofErr w:type="gramEnd"/>
      <w:r>
        <w:rPr>
          <w:lang w:val="en-US"/>
        </w:rPr>
        <w:t xml:space="preserve">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77777777" w:rsidR="00255743" w:rsidRDefault="00255743">
      <w:pPr>
        <w:pStyle w:val="Heading3"/>
        <w:numPr>
          <w:ilvl w:val="2"/>
          <w:numId w:val="24"/>
        </w:numPr>
      </w:pPr>
      <w:bookmarkStart w:id="380" w:name="_Toc157334658"/>
      <w:r>
        <w:t>Non-standalone audio connectivity scenarios</w:t>
      </w:r>
      <w:bookmarkEnd w:id="380"/>
    </w:p>
    <w:p w14:paraId="6D125A95" w14:textId="77777777" w:rsidR="00255743" w:rsidRDefault="00255743">
      <w:pPr>
        <w:pStyle w:val="Heading4"/>
        <w:numPr>
          <w:ilvl w:val="3"/>
          <w:numId w:val="24"/>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0B643B14" w14:textId="77777777" w:rsidR="00255743" w:rsidRDefault="00255743">
      <w:pPr>
        <w:pStyle w:val="Heading5"/>
        <w:numPr>
          <w:ilvl w:val="4"/>
          <w:numId w:val="24"/>
        </w:numPr>
        <w:ind w:left="1418" w:hanging="1418"/>
        <w:rPr>
          <w:lang w:val="en-US"/>
        </w:rPr>
      </w:pPr>
      <w:r>
        <w:rPr>
          <w:lang w:val="en-US"/>
        </w:rPr>
        <w:t>General</w:t>
      </w:r>
    </w:p>
    <w:p w14:paraId="1F3B1D3F" w14:textId="76E0B51F"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w:t>
      </w:r>
      <w:r w:rsidR="00276809">
        <w:rPr>
          <w:lang w:val="en-US"/>
        </w:rPr>
        <w:t>4</w:t>
      </w:r>
      <w:r>
        <w:rPr>
          <w:lang w:val="en-US"/>
        </w:rPr>
        <w:t>], with main characteristic that the binaural rendering is done on the 5G UE while the</w:t>
      </w:r>
      <w:r w:rsidR="009C344E">
        <w:rPr>
          <w:lang w:val="en-US"/>
        </w:rPr>
        <w:t xml:space="preserve"> </w:t>
      </w:r>
      <w:r w:rsidR="00C83CA4">
        <w:rPr>
          <w:lang w:val="en-US"/>
        </w:rPr>
        <w:t xml:space="preserve">End Device (e.g. </w:t>
      </w:r>
      <w:r w:rsidR="009C344E">
        <w:rPr>
          <w:lang w:val="en-US"/>
        </w:rPr>
        <w:t>type 1</w:t>
      </w:r>
      <w:r w:rsidR="00D97244">
        <w:rPr>
          <w:lang w:val="en-US"/>
        </w:rPr>
        <w:t xml:space="preserve"> or 2</w:t>
      </w:r>
      <w:r w:rsidR="00C83CA4">
        <w:rPr>
          <w:lang w:val="en-US"/>
        </w:rPr>
        <w:t>)</w:t>
      </w:r>
      <w:r>
        <w:rPr>
          <w:lang w:val="en-US"/>
        </w:rPr>
        <w:t xml:space="preserve"> have no active role in this process other than receiving and decoding stereo encoded binaural audio. The rendering of immersive audio formats to binaural audio is done by the 5G UE based on Pose Information </w:t>
      </w:r>
      <w:proofErr w:type="gramStart"/>
      <w:r>
        <w:rPr>
          <w:lang w:val="en-US"/>
        </w:rPr>
        <w:t>provided that</w:t>
      </w:r>
      <w:proofErr w:type="gramEnd"/>
      <w:r>
        <w:rPr>
          <w:lang w:val="en-US"/>
        </w:rPr>
        <w:t xml:space="preserve"> head-tracking is supported. The 5G UE connects to Cloud/</w:t>
      </w:r>
      <w:r>
        <w:rPr>
          <w:lang w:val="en-US" w:eastAsia="zh-CN"/>
        </w:rPr>
        <w:t xml:space="preserve">Edge </w:t>
      </w:r>
      <w:r>
        <w:rPr>
          <w:lang w:val="en-US"/>
        </w:rPr>
        <w:t xml:space="preserve">through an embedded 5G modem, the 5G UE and </w:t>
      </w:r>
      <w:r w:rsidR="00C83CA4">
        <w:t xml:space="preserve">End </w:t>
      </w:r>
      <w:r w:rsidR="00C83CA4">
        <w:rPr>
          <w:lang w:val="en-US"/>
        </w:rPr>
        <w:t>D</w:t>
      </w:r>
      <w:r>
        <w:rPr>
          <w:lang w:val="en-US"/>
        </w:rPr>
        <w:t>evice connect</w:t>
      </w:r>
      <w:r w:rsidR="00C83CA4">
        <w:rPr>
          <w:lang w:val="en-US"/>
        </w:rPr>
        <w:t>s</w:t>
      </w:r>
      <w:r>
        <w:rPr>
          <w:lang w:val="en-US"/>
        </w:rPr>
        <w:t xml:space="preserve">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C83CA4">
        <w:t xml:space="preserve">End </w:t>
      </w:r>
      <w:r w:rsidR="00C83CA4">
        <w:rPr>
          <w:lang w:val="en-US"/>
        </w:rPr>
        <w:t>D</w:t>
      </w:r>
      <w:r>
        <w:rPr>
          <w:lang w:val="en-US"/>
        </w:rPr>
        <w:t xml:space="preserve">evice sends Pose Information to 5G UE if needed. The 5G UE provides the capabilities of both audio decoding and head-tracked binaural rendering (including pose compensation) and re-encoding the binaural signal. </w:t>
      </w:r>
    </w:p>
    <w:p w14:paraId="39DDCF75" w14:textId="412A5DB4" w:rsidR="00255743" w:rsidRDefault="00255743" w:rsidP="00255743">
      <w:pPr>
        <w:rPr>
          <w:lang w:val="en-US"/>
        </w:rPr>
      </w:pPr>
      <w:r>
        <w:rPr>
          <w:lang w:val="en-US"/>
        </w:rPr>
        <w:t xml:space="preserve">This basic ISAR solution without pose compensation on the </w:t>
      </w:r>
      <w:r w:rsidR="00C83CA4">
        <w:t>End Device</w:t>
      </w:r>
      <w:r>
        <w:rPr>
          <w:lang w:val="en-US"/>
        </w:rPr>
        <w:t xml:space="preserve"> </w:t>
      </w:r>
      <w:r w:rsidR="004429A3">
        <w:rPr>
          <w:lang w:val="en-US"/>
        </w:rPr>
        <w:t xml:space="preserve">is </w:t>
      </w:r>
      <w:r>
        <w:rPr>
          <w:lang w:val="en-US"/>
        </w:rPr>
        <w:t xml:space="preserve">applicable if the latency between 5G UE and </w:t>
      </w:r>
      <w:r w:rsidR="00C83CA4">
        <w:t xml:space="preserve">end </w:t>
      </w:r>
      <w:r w:rsidR="00C83CA4" w:rsidRPr="000A41F7">
        <w:t>device</w:t>
      </w:r>
      <w:r>
        <w:rPr>
          <w:lang w:val="en-US"/>
        </w:rPr>
        <w:t xml:space="preserve"> is sufficiently low or if no head-tracking is done.</w:t>
      </w:r>
    </w:p>
    <w:p w14:paraId="0D6C7F9E" w14:textId="77777777" w:rsidR="00255743" w:rsidRDefault="00255743" w:rsidP="00255743">
      <w:pPr>
        <w:keepNext/>
        <w:jc w:val="center"/>
      </w:pPr>
    </w:p>
    <w:p w14:paraId="16688826" w14:textId="418533F6" w:rsidR="00255743" w:rsidRDefault="00C83CA4" w:rsidP="00255743">
      <w:pPr>
        <w:pStyle w:val="TH"/>
      </w:pPr>
      <w:r>
        <w:object w:dxaOrig="14139" w:dyaOrig="4301" w14:anchorId="3C95CA5D">
          <v:shape id="_x0000_i1034" type="#_x0000_t75" style="width:462pt;height:90pt" o:ole="">
            <v:imagedata r:id="rId15" o:title="" croptop="23638f"/>
          </v:shape>
          <o:OLEObject Type="Embed" ProgID="Visio.Drawing.15" ShapeID="_x0000_i1034" DrawAspect="Content" ObjectID="_1768295495" r:id="rId16"/>
        </w:object>
      </w:r>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381"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381"/>
      <w:r>
        <w:fldChar w:fldCharType="begin"/>
      </w:r>
      <w:r>
        <w:instrText xml:space="preserve"> </w:instrText>
      </w:r>
    </w:p>
    <w:p w14:paraId="5ADCAA88" w14:textId="2146E7F0" w:rsidR="00255743" w:rsidRDefault="00255743" w:rsidP="00255743">
      <w:pPr>
        <w:pStyle w:val="TF"/>
      </w:pPr>
      <w:r>
        <w:instrText xml:space="preserve"> </w:instrText>
      </w:r>
      <w:r>
        <w:fldChar w:fldCharType="end"/>
      </w:r>
      <w:r w:rsidRPr="00E50734">
        <w:t>:</w:t>
      </w:r>
      <w:r>
        <w:t xml:space="preserve"> 5G UE-dependent </w:t>
      </w:r>
      <w:r w:rsidR="00C83CA4">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DFB710B" w14:textId="383C98A9" w:rsidR="00255743" w:rsidRDefault="00255743">
      <w:pPr>
        <w:pStyle w:val="Heading5"/>
        <w:numPr>
          <w:ilvl w:val="4"/>
          <w:numId w:val="24"/>
        </w:numPr>
        <w:ind w:left="1418" w:hanging="1418"/>
      </w:pPr>
      <w:r>
        <w:t xml:space="preserve">Variation A - Pose Estimation and audio playback on </w:t>
      </w:r>
      <w:r w:rsidR="00C83CA4">
        <w:t>End Device</w:t>
      </w:r>
    </w:p>
    <w:p w14:paraId="322CB1ED" w14:textId="1B538009"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w:t>
      </w:r>
      <w:bookmarkStart w:id="382" w:name="_Hlk157181350"/>
      <w:r w:rsidR="00C83CA4">
        <w:t>End Device</w:t>
      </w:r>
      <w:bookmarkEnd w:id="382"/>
      <w:r>
        <w:t xml:space="preserve"> and sent to the 5G UE which performs immersive audio decoding and head-tracked binaural rendering, and stereo re-encoding of the binaural audio signal for transmission to the </w:t>
      </w:r>
      <w:r w:rsidR="00C83CA4">
        <w:t>End Device</w:t>
      </w:r>
      <w:r>
        <w:t xml:space="preserve">. The re-encoding may be using a format suitable for robust transmission or, alternatively, PCM. The </w:t>
      </w:r>
      <w:r w:rsidR="00C83CA4">
        <w:t>End Device</w:t>
      </w:r>
      <w:r>
        <w:t xml:space="preserve"> feature</w:t>
      </w:r>
      <w:r w:rsidR="00C83CA4">
        <w:t>s</w:t>
      </w:r>
      <w:r>
        <w:t xml:space="preserve"> built-in loudspeakers for binaural audio playback and a pose estimator. </w:t>
      </w:r>
    </w:p>
    <w:p w14:paraId="77B29F8B" w14:textId="2833AA1B" w:rsidR="00255743" w:rsidRDefault="00C83CA4" w:rsidP="00255743">
      <w:pPr>
        <w:pStyle w:val="TH"/>
      </w:pPr>
      <w:r>
        <w:object w:dxaOrig="14139" w:dyaOrig="4301" w14:anchorId="598121A8">
          <v:shape id="_x0000_i1036" type="#_x0000_t75" style="width:462pt;height:90pt" o:ole="">
            <v:imagedata r:id="rId17" o:title="" croptop="23638f"/>
          </v:shape>
          <o:OLEObject Type="Embed" ProgID="Visio.Drawing.15" ShapeID="_x0000_i1036" DrawAspect="Content" ObjectID="_1768295496" r:id="rId18"/>
        </w:object>
      </w:r>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383"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383"/>
      <w:r>
        <w:fldChar w:fldCharType="begin"/>
      </w:r>
      <w:r>
        <w:instrText xml:space="preserve"> </w:instrText>
      </w:r>
    </w:p>
    <w:p w14:paraId="70BC3335" w14:textId="57E7CC2D" w:rsidR="00255743" w:rsidRDefault="00255743" w:rsidP="00255743">
      <w:pPr>
        <w:pStyle w:val="TF"/>
      </w:pPr>
      <w:r>
        <w:instrText xml:space="preserve"> </w:instrText>
      </w:r>
      <w:r>
        <w:fldChar w:fldCharType="end"/>
      </w:r>
      <w:r w:rsidRPr="00E50734">
        <w:t>:</w:t>
      </w:r>
      <w:r>
        <w:t xml:space="preserve"> 5G UE-dependent </w:t>
      </w:r>
      <w:r w:rsidR="00C83CA4">
        <w:t>End Device</w:t>
      </w:r>
      <w:r>
        <w:t xml:space="preserve"> with built-in loudspeakers</w:t>
      </w:r>
    </w:p>
    <w:p w14:paraId="7F05607A" w14:textId="7290AF04" w:rsidR="00255743" w:rsidRDefault="00255743">
      <w:pPr>
        <w:pStyle w:val="Heading5"/>
        <w:numPr>
          <w:ilvl w:val="4"/>
          <w:numId w:val="24"/>
        </w:numPr>
        <w:ind w:left="1418" w:hanging="1418"/>
      </w:pPr>
      <w:r>
        <w:lastRenderedPageBreak/>
        <w:t xml:space="preserve">Variation B - Pose Estimation on </w:t>
      </w:r>
      <w:r w:rsidR="00C83CA4">
        <w:t>End Device</w:t>
      </w:r>
      <w:r>
        <w:t>, audio playback on TWS earbuds/</w:t>
      </w:r>
      <w:proofErr w:type="gramStart"/>
      <w:r>
        <w:t>Headphones</w:t>
      </w:r>
      <w:proofErr w:type="gramEnd"/>
    </w:p>
    <w:p w14:paraId="0C531BA3" w14:textId="7FC7826A"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r w:rsidR="00C83CA4">
        <w:t>End Device</w:t>
      </w:r>
      <w:r>
        <w:t xml:space="preserve"> or may be transmitted in a direct connection between the 5G UE and the TWS earbuds/Headphones. The pose estimation function is still performed by the </w:t>
      </w:r>
      <w:r w:rsidR="00C83CA4">
        <w:t>End Device</w:t>
      </w:r>
      <w:r>
        <w:t xml:space="preserve">. Variation B is expected to be more prevalent than Variation C described below due to possibly better pose estimation capability by the </w:t>
      </w:r>
      <w:r w:rsidR="00C83CA4">
        <w:t>End Device</w:t>
      </w:r>
      <w:r>
        <w:t>.</w:t>
      </w:r>
    </w:p>
    <w:p w14:paraId="6B5804AB" w14:textId="5770C042" w:rsidR="00255743" w:rsidRDefault="00F20CC2" w:rsidP="00255743">
      <w:r>
        <w:object w:dxaOrig="15559" w:dyaOrig="3344" w14:anchorId="49F51BFF">
          <v:shape id="_x0000_i1038" type="#_x0000_t75" style="width:462pt;height:99pt" o:ole="">
            <v:imagedata r:id="rId19" o:title=""/>
          </v:shape>
          <o:OLEObject Type="Embed" ProgID="Visio.Drawing.15" ShapeID="_x0000_i1038" DrawAspect="Content" ObjectID="_1768295497" r:id="rId20"/>
        </w:object>
      </w:r>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384"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4"/>
      <w:r>
        <w:fldChar w:fldCharType="begin"/>
      </w:r>
      <w:r>
        <w:instrText xml:space="preserve"> </w:instrText>
      </w:r>
    </w:p>
    <w:p w14:paraId="1887AA93" w14:textId="25578D84"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w:t>
      </w:r>
    </w:p>
    <w:p w14:paraId="27A79874" w14:textId="77777777" w:rsidR="00255743" w:rsidRPr="0051592A" w:rsidRDefault="00255743" w:rsidP="00255743"/>
    <w:p w14:paraId="639065D1" w14:textId="77777777" w:rsidR="00255743" w:rsidRDefault="00255743">
      <w:pPr>
        <w:pStyle w:val="Heading5"/>
        <w:numPr>
          <w:ilvl w:val="4"/>
          <w:numId w:val="24"/>
        </w:numPr>
        <w:ind w:left="1418" w:hanging="1418"/>
      </w:pPr>
      <w:r>
        <w:t>Variation C - Pose Estimation and audio playback on TWS earbuds/</w:t>
      </w:r>
      <w:proofErr w:type="gramStart"/>
      <w:r>
        <w:t>Headphones</w:t>
      </w:r>
      <w:proofErr w:type="gramEnd"/>
    </w:p>
    <w:p w14:paraId="359EEE4D" w14:textId="2ADCD673"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r w:rsidR="00F20CC2">
        <w:t>End Device</w:t>
      </w:r>
      <w:r>
        <w:t xml:space="preserve">, which relays it further to the 5G UE. Alternatively, the pose information is transmitted in a direct link to the 5G UE. </w:t>
      </w:r>
    </w:p>
    <w:p w14:paraId="2D28BE9D" w14:textId="6B02BEA5" w:rsidR="00255743" w:rsidRPr="00633EFE" w:rsidRDefault="00F20CC2" w:rsidP="00255743">
      <w:pPr>
        <w:pStyle w:val="TH"/>
      </w:pPr>
      <w:r w:rsidRPr="00633EFE">
        <w:object w:dxaOrig="15559" w:dyaOrig="3375" w14:anchorId="5B3FEA0A">
          <v:shape id="_x0000_i1040" type="#_x0000_t75" style="width:462pt;height:102pt" o:ole="">
            <v:imagedata r:id="rId21" o:title=""/>
          </v:shape>
          <o:OLEObject Type="Embed" ProgID="Visio.Drawing.15" ShapeID="_x0000_i1040" DrawAspect="Content" ObjectID="_1768295498" r:id="rId22"/>
        </w:object>
      </w:r>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5172EDE1"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pose estimating TWS Earbuds/Headphones</w:t>
      </w:r>
    </w:p>
    <w:p w14:paraId="2A3F6E91" w14:textId="77777777" w:rsidR="00255743" w:rsidRDefault="00255743" w:rsidP="00255743">
      <w:pPr>
        <w:jc w:val="center"/>
      </w:pPr>
    </w:p>
    <w:p w14:paraId="5E817B87" w14:textId="0494D842" w:rsidR="00255743" w:rsidRDefault="00255743">
      <w:pPr>
        <w:pStyle w:val="Heading4"/>
        <w:numPr>
          <w:ilvl w:val="3"/>
          <w:numId w:val="24"/>
        </w:numPr>
        <w:ind w:left="1134" w:hanging="1134"/>
      </w:pPr>
      <w:r>
        <w:t xml:space="preserve">Scenario 2 – Local Decoding and Pre-Rendering on 5G UE, Post-Rendering on </w:t>
      </w:r>
      <w:r w:rsidR="00F20CC2">
        <w:t>End Device</w:t>
      </w:r>
      <w:r>
        <w:t xml:space="preserve"> (ISAR on 5G UE)</w:t>
      </w:r>
    </w:p>
    <w:p w14:paraId="286CD57E" w14:textId="77777777" w:rsidR="00255743" w:rsidRDefault="00255743">
      <w:pPr>
        <w:pStyle w:val="Heading5"/>
        <w:numPr>
          <w:ilvl w:val="4"/>
          <w:numId w:val="17"/>
        </w:numPr>
        <w:ind w:left="360" w:hanging="360"/>
        <w:rPr>
          <w:lang w:val="en-US"/>
        </w:rPr>
      </w:pPr>
      <w:r>
        <w:rPr>
          <w:lang w:val="en-US"/>
        </w:rPr>
        <w:t>General</w:t>
      </w:r>
    </w:p>
    <w:p w14:paraId="72470861" w14:textId="09240494"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5G UE and the </w:t>
      </w:r>
      <w:r w:rsidR="00D97244">
        <w:rPr>
          <w:lang w:val="en-US"/>
        </w:rPr>
        <w:t>End Device (e.g. type 1 or 2)</w:t>
      </w:r>
      <w:r>
        <w:rPr>
          <w:lang w:val="en-US"/>
        </w:rPr>
        <w:t xml:space="preserve">. </w:t>
      </w:r>
      <w:r>
        <w:rPr>
          <w:lang w:val="en-US" w:eastAsia="zh-CN"/>
        </w:rPr>
        <w:t xml:space="preserve">The 5G UE connects to Cloud/Edge through an embedded 5G modem, </w:t>
      </w:r>
      <w:r>
        <w:rPr>
          <w:lang w:val="en-US"/>
        </w:rPr>
        <w:t xml:space="preserve">the 5G UE and </w:t>
      </w:r>
      <w:r w:rsidR="00F20CC2">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F20CC2">
        <w:t>End Device</w:t>
      </w:r>
      <w:r>
        <w:rPr>
          <w:lang w:val="en-US"/>
        </w:rPr>
        <w:t xml:space="preserve"> send(s) Pose Information to 5G UE if needed. T</w:t>
      </w:r>
      <w:r>
        <w:rPr>
          <w:lang w:val="en-US" w:eastAsia="zh-CN"/>
        </w:rPr>
        <w:t xml:space="preserve">he 5G UE and the </w:t>
      </w:r>
      <w:r w:rsidR="00F20CC2">
        <w:t>End Device</w:t>
      </w:r>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r w:rsidR="00F20CC2">
        <w:t>End Device</w:t>
      </w:r>
      <w:r>
        <w:t xml:space="preserve">. The re-encoding may be using an intermediate ISAR format supporting head-tracked binaural post-rendering. The </w:t>
      </w:r>
      <w:r w:rsidR="00F20CC2">
        <w:t>End Device</w:t>
      </w:r>
      <w:r>
        <w:t xml:space="preserve"> feature</w:t>
      </w:r>
      <w:r w:rsidR="00F20CC2">
        <w:t>s</w:t>
      </w:r>
      <w:r>
        <w:t xml:space="preserve"> a decoder, post-</w:t>
      </w:r>
      <w:proofErr w:type="gramStart"/>
      <w:r>
        <w:t>renderer</w:t>
      </w:r>
      <w:proofErr w:type="gramEnd"/>
      <w:r>
        <w:t xml:space="preserve"> and a pose estimator.</w:t>
      </w:r>
    </w:p>
    <w:p w14:paraId="2A1967A0" w14:textId="18441A20" w:rsidR="00255743" w:rsidRDefault="00F20CC2" w:rsidP="00255743">
      <w:pPr>
        <w:pStyle w:val="TH"/>
      </w:pPr>
      <w:r>
        <w:object w:dxaOrig="14139" w:dyaOrig="4301" w14:anchorId="3E026AC2">
          <v:shape id="_x0000_i1042" type="#_x0000_t75" style="width:462pt;height:90pt" o:ole="">
            <v:imagedata r:id="rId23" o:title="" croptop="23638f"/>
          </v:shape>
          <o:OLEObject Type="Embed" ProgID="Visio.Drawing.15" ShapeID="_x0000_i1042" DrawAspect="Content" ObjectID="_1768295499" r:id="rId24"/>
        </w:object>
      </w:r>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385"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385"/>
      <w:r>
        <w:fldChar w:fldCharType="begin"/>
      </w:r>
      <w:r>
        <w:instrText xml:space="preserve"> </w:instrText>
      </w:r>
    </w:p>
    <w:p w14:paraId="2562B03F" w14:textId="24958525"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17219C5C" w:rsidR="00255743" w:rsidRDefault="00255743">
      <w:pPr>
        <w:pStyle w:val="Heading5"/>
        <w:numPr>
          <w:ilvl w:val="4"/>
          <w:numId w:val="24"/>
        </w:numPr>
        <w:ind w:left="1418" w:hanging="1418"/>
      </w:pPr>
      <w:r w:rsidRPr="00993008">
        <w:t>Variation</w:t>
      </w:r>
      <w:r>
        <w:t xml:space="preserve"> A – </w:t>
      </w:r>
      <w:r w:rsidRPr="00993008">
        <w:t>Pose</w:t>
      </w:r>
      <w:r>
        <w:t xml:space="preserve"> Estimation, Post-</w:t>
      </w:r>
      <w:proofErr w:type="gramStart"/>
      <w:r>
        <w:t>Rendering</w:t>
      </w:r>
      <w:proofErr w:type="gramEnd"/>
      <w:r>
        <w:t xml:space="preserve"> and audio playback on </w:t>
      </w:r>
      <w:r w:rsidR="00F20CC2">
        <w:t>End Device</w:t>
      </w:r>
    </w:p>
    <w:p w14:paraId="45B2B9E0" w14:textId="7F782692"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w:t>
      </w:r>
      <w:r w:rsidR="00F20CC2">
        <w:t>End Device</w:t>
      </w:r>
      <w:r>
        <w:t xml:space="preserve"> feature</w:t>
      </w:r>
      <w:r w:rsidR="00F20CC2">
        <w:t>s</w:t>
      </w:r>
      <w:r>
        <w:t xml:space="preserve"> an ISAR decoder and post-renderer, built-in loudspeakers for binaural audio playback, and a pose estimator. </w:t>
      </w:r>
    </w:p>
    <w:p w14:paraId="7491980B" w14:textId="756DD0A5" w:rsidR="00255743" w:rsidRDefault="00F20CC2" w:rsidP="00255743">
      <w:pPr>
        <w:pStyle w:val="TH"/>
      </w:pPr>
      <w:r>
        <w:object w:dxaOrig="14139" w:dyaOrig="4301" w14:anchorId="7DC6683E">
          <v:shape id="_x0000_i1044" type="#_x0000_t75" style="width:462pt;height:90pt" o:ole="">
            <v:imagedata r:id="rId25" o:title="" croptop="23638f"/>
          </v:shape>
          <o:OLEObject Type="Embed" ProgID="Visio.Drawing.15" ShapeID="_x0000_i1044" DrawAspect="Content" ObjectID="_1768295500" r:id="rId26"/>
        </w:object>
      </w:r>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386"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386"/>
      <w:r>
        <w:fldChar w:fldCharType="begin"/>
      </w:r>
      <w:r>
        <w:instrText xml:space="preserve"> </w:instrText>
      </w:r>
    </w:p>
    <w:p w14:paraId="1C0A0E72" w14:textId="4AD0E1AD"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 and built-in loudspeakers</w:t>
      </w:r>
    </w:p>
    <w:p w14:paraId="48D8F345" w14:textId="4A6E91EC" w:rsidR="00255743" w:rsidRDefault="00255743">
      <w:pPr>
        <w:pStyle w:val="Heading5"/>
        <w:numPr>
          <w:ilvl w:val="4"/>
          <w:numId w:val="24"/>
        </w:numPr>
        <w:ind w:left="1418" w:hanging="1418"/>
      </w:pPr>
      <w:r>
        <w:t xml:space="preserve">Variation B – Pose Estimation and Post-Rendering on </w:t>
      </w:r>
      <w:r w:rsidR="00F20CC2">
        <w:t>End Device</w:t>
      </w:r>
      <w:r>
        <w:t>, audio playback on TWS Earbuds/Headphones</w:t>
      </w:r>
      <w:r w:rsidDel="00B42813">
        <w:t xml:space="preserve"> </w:t>
      </w:r>
    </w:p>
    <w:p w14:paraId="45F97F53" w14:textId="66657949"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a pair of TWS Earbuds/Headphones is used to playback the binaural audio instead of the built-in speakers used in Variation A. The </w:t>
      </w:r>
      <w:r w:rsidR="00F20CC2">
        <w:t>End Device</w:t>
      </w:r>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r w:rsidR="00F20CC2">
        <w:t>End Device</w:t>
      </w:r>
      <w:r>
        <w:t>.</w:t>
      </w:r>
    </w:p>
    <w:p w14:paraId="0F966427" w14:textId="20F0EFAF" w:rsidR="00255743" w:rsidRDefault="00F20CC2" w:rsidP="00255743">
      <w:r>
        <w:object w:dxaOrig="15559" w:dyaOrig="3344" w14:anchorId="3F9A1593">
          <v:shape id="_x0000_i1046" type="#_x0000_t75" style="width:462pt;height:99pt" o:ole="">
            <v:imagedata r:id="rId27" o:title=""/>
          </v:shape>
          <o:OLEObject Type="Embed" ProgID="Visio.Drawing.15" ShapeID="_x0000_i1046" DrawAspect="Content" ObjectID="_1768295501" r:id="rId28"/>
        </w:object>
      </w:r>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387"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7"/>
      <w:r>
        <w:fldChar w:fldCharType="begin"/>
      </w:r>
      <w:r>
        <w:instrText xml:space="preserve"> </w:instrText>
      </w:r>
    </w:p>
    <w:p w14:paraId="6170D4A2" w14:textId="5BE6C72A"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Pose Estimator and with connected TWS Earbuds/Headphones</w:t>
      </w:r>
    </w:p>
    <w:p w14:paraId="409A3686" w14:textId="77777777" w:rsidR="00255743" w:rsidRPr="00993008" w:rsidRDefault="00255743">
      <w:pPr>
        <w:pStyle w:val="Heading5"/>
        <w:numPr>
          <w:ilvl w:val="4"/>
          <w:numId w:val="24"/>
        </w:numPr>
        <w:ind w:left="1418" w:hanging="1418"/>
      </w:pPr>
      <w:r>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772A8D31" w14:textId="4D46A23C"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w:t>
      </w:r>
      <w:r w:rsidR="00F20CC2">
        <w:t>End Device</w:t>
      </w:r>
      <w:r>
        <w:t xml:space="preserve"> or directly to the 5G UE. The </w:t>
      </w:r>
      <w:r w:rsidR="00F20CC2">
        <w:t>End Device</w:t>
      </w:r>
      <w:r>
        <w:t xml:space="preserve"> may be used to relay both pose information and codec audio between TWS Earbuds/Headphones and the 5G UE.  </w:t>
      </w:r>
    </w:p>
    <w:p w14:paraId="36777AD3" w14:textId="406E844F" w:rsidR="00255743" w:rsidRDefault="00F20CC2" w:rsidP="00255743">
      <w:r>
        <w:object w:dxaOrig="15559" w:dyaOrig="3344" w14:anchorId="153A7668">
          <v:shape id="_x0000_i1048" type="#_x0000_t75" style="width:462pt;height:99pt" o:ole="">
            <v:imagedata r:id="rId29" o:title=""/>
          </v:shape>
          <o:OLEObject Type="Embed" ProgID="Visio.Drawing.15" ShapeID="_x0000_i1048" DrawAspect="Content" ObjectID="_1768295502" r:id="rId30"/>
        </w:object>
      </w:r>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388"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388"/>
      <w:r>
        <w:fldChar w:fldCharType="begin"/>
      </w:r>
      <w:r>
        <w:instrText xml:space="preserve"> </w:instrText>
      </w:r>
    </w:p>
    <w:p w14:paraId="7DA8867D" w14:textId="63936D30"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 featuring Pose Estimator</w:t>
      </w:r>
    </w:p>
    <w:p w14:paraId="453C627F" w14:textId="77777777" w:rsidR="00255743" w:rsidRPr="0051592A" w:rsidRDefault="00255743" w:rsidP="00255743">
      <w:r>
        <w:t xml:space="preserve"> </w:t>
      </w:r>
    </w:p>
    <w:p w14:paraId="389B69FE" w14:textId="77777777" w:rsidR="00255743" w:rsidRDefault="00255743">
      <w:pPr>
        <w:pStyle w:val="Heading4"/>
        <w:numPr>
          <w:ilvl w:val="3"/>
          <w:numId w:val="24"/>
        </w:numPr>
        <w:ind w:left="1134" w:hanging="1134"/>
      </w:pPr>
      <w:r>
        <w:t>Scenario 3 – Decoding and Pre-Rendering on Cloud/Edge, 5G UE as a pass-through device (ISAR in Edge/Cloud)</w:t>
      </w:r>
    </w:p>
    <w:p w14:paraId="3D3E1688" w14:textId="77777777" w:rsidR="00255743" w:rsidRDefault="00255743">
      <w:pPr>
        <w:pStyle w:val="Heading5"/>
        <w:numPr>
          <w:ilvl w:val="4"/>
          <w:numId w:val="24"/>
        </w:numPr>
        <w:ind w:left="1418" w:hanging="1418"/>
        <w:rPr>
          <w:lang w:val="en-US"/>
        </w:rPr>
      </w:pPr>
      <w:r>
        <w:rPr>
          <w:lang w:val="en-US"/>
        </w:rPr>
        <w:t>General</w:t>
      </w:r>
    </w:p>
    <w:p w14:paraId="11F33068" w14:textId="64DB7ED3"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and the </w:t>
      </w:r>
      <w:r w:rsidR="00D97244">
        <w:rPr>
          <w:lang w:val="en-US"/>
        </w:rPr>
        <w:t>End Device (</w:t>
      </w:r>
      <w:proofErr w:type="gramStart"/>
      <w:r w:rsidR="00D97244">
        <w:rPr>
          <w:lang w:val="en-US"/>
        </w:rPr>
        <w:t>e.g.</w:t>
      </w:r>
      <w:proofErr w:type="gramEnd"/>
      <w:r w:rsidR="00D97244">
        <w:rPr>
          <w:lang w:val="en-US"/>
        </w:rPr>
        <w:t xml:space="preserve">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and </w:t>
      </w:r>
      <w:r w:rsidR="00336CF4">
        <w:t>End Device</w:t>
      </w:r>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w:t>
      </w:r>
      <w:r w:rsidR="00336CF4">
        <w:t>End Device</w:t>
      </w:r>
      <w:r>
        <w:t xml:space="preserve"> feature</w:t>
      </w:r>
      <w:r w:rsidR="00336CF4">
        <w:t>s</w:t>
      </w:r>
      <w:r>
        <w:t xml:space="preserve"> a decoder, post-</w:t>
      </w:r>
      <w:proofErr w:type="gramStart"/>
      <w:r>
        <w:t>renderer</w:t>
      </w:r>
      <w:proofErr w:type="gramEnd"/>
      <w:r>
        <w:t xml:space="preserve"> and a pose estimator. Motion to sound latency can at least be partially </w:t>
      </w:r>
      <w:proofErr w:type="gramStart"/>
      <w:r>
        <w:t>compensated, since</w:t>
      </w:r>
      <w:proofErr w:type="gramEnd"/>
      <w:r>
        <w:t xml:space="preserve"> the </w:t>
      </w:r>
      <w:r w:rsidR="00336CF4">
        <w:t>End Device</w:t>
      </w:r>
      <w:r>
        <w:t xml:space="preserve"> can provide pose correction and head-tracked binaural rendering (ISAR </w:t>
      </w:r>
      <w:proofErr w:type="spellStart"/>
      <w:r>
        <w:t>Decoder&amp;Post-Renderer</w:t>
      </w:r>
      <w:proofErr w:type="spellEnd"/>
      <w:r>
        <w:t>).</w:t>
      </w:r>
    </w:p>
    <w:p w14:paraId="3994C6D2" w14:textId="60C6E878" w:rsidR="00255743" w:rsidRDefault="00336CF4" w:rsidP="00255743">
      <w:pPr>
        <w:pStyle w:val="TH"/>
      </w:pPr>
      <w:r>
        <w:object w:dxaOrig="14139" w:dyaOrig="4301" w14:anchorId="7EDD2AA0">
          <v:shape id="_x0000_i1050" type="#_x0000_t75" style="width:462pt;height:90pt" o:ole="">
            <v:imagedata r:id="rId31" o:title="" croptop="23638f"/>
          </v:shape>
          <o:OLEObject Type="Embed" ProgID="Visio.Drawing.15" ShapeID="_x0000_i1050" DrawAspect="Content" ObjectID="_1768295503" r:id="rId32"/>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47A1B21A" w:rsidR="00255743" w:rsidRPr="00993008"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7AE32866" w:rsidR="00255743" w:rsidRPr="00993008" w:rsidRDefault="00255743">
      <w:pPr>
        <w:pStyle w:val="Heading5"/>
        <w:numPr>
          <w:ilvl w:val="4"/>
          <w:numId w:val="24"/>
        </w:numPr>
        <w:ind w:left="1418" w:hanging="1418"/>
      </w:pPr>
      <w:r w:rsidRPr="00993008">
        <w:t xml:space="preserve">Variation A – Pose Estimation, </w:t>
      </w:r>
      <w:r>
        <w:t>Post-</w:t>
      </w:r>
      <w:proofErr w:type="gramStart"/>
      <w:r>
        <w:t>Rendering</w:t>
      </w:r>
      <w:proofErr w:type="gramEnd"/>
      <w:r w:rsidRPr="00993008">
        <w:t xml:space="preserve"> and audio playback on </w:t>
      </w:r>
      <w:r w:rsidR="00336CF4">
        <w:t>End Device</w:t>
      </w:r>
    </w:p>
    <w:p w14:paraId="41413D2C" w14:textId="7791D24E"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w:t>
      </w:r>
      <w:r w:rsidR="00336CF4">
        <w:t>End Device</w:t>
      </w:r>
      <w:r>
        <w:t xml:space="preserve"> feature an ISAR decoder and post-renderer, built-in loudspeakers for binaural audio playback, and a pose estimator. </w:t>
      </w:r>
    </w:p>
    <w:p w14:paraId="7ED49BA5" w14:textId="3DD3E547" w:rsidR="00255743" w:rsidRDefault="00336CF4" w:rsidP="00255743">
      <w:pPr>
        <w:pStyle w:val="TH"/>
      </w:pPr>
      <w:r>
        <w:object w:dxaOrig="14139" w:dyaOrig="4301" w14:anchorId="05B93AD5">
          <v:shape id="_x0000_i1052" type="#_x0000_t75" style="width:465pt;height:90pt" o:ole="">
            <v:imagedata r:id="rId33" o:title="" croptop="23638f"/>
          </v:shape>
          <o:OLEObject Type="Embed" ProgID="Visio.Drawing.15" ShapeID="_x0000_i1052" DrawAspect="Content" ObjectID="_1768295504" r:id="rId34"/>
        </w:object>
      </w:r>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389"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389"/>
      <w:r>
        <w:fldChar w:fldCharType="begin"/>
      </w:r>
      <w:r>
        <w:instrText xml:space="preserve"> </w:instrText>
      </w:r>
    </w:p>
    <w:p w14:paraId="0D7C6BD3" w14:textId="455D8E7D" w:rsidR="00255743"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 and built-in loudspeakers</w:t>
      </w:r>
    </w:p>
    <w:p w14:paraId="794144E8" w14:textId="313034D7" w:rsidR="00255743" w:rsidRPr="00993008" w:rsidRDefault="00255743">
      <w:pPr>
        <w:pStyle w:val="Heading5"/>
        <w:numPr>
          <w:ilvl w:val="4"/>
          <w:numId w:val="24"/>
        </w:numPr>
        <w:ind w:left="1418" w:hanging="1418"/>
      </w:pPr>
      <w:r w:rsidRPr="00993008">
        <w:lastRenderedPageBreak/>
        <w:t xml:space="preserve">Variation B – Pose Estimation </w:t>
      </w:r>
      <w:r>
        <w:t xml:space="preserve">and Post-Rendering on </w:t>
      </w:r>
      <w:r w:rsidR="00336CF4">
        <w:t>End Device</w:t>
      </w:r>
      <w:r>
        <w:t>, audio playback on TWS Earbuds/Headphones</w:t>
      </w:r>
      <w:r w:rsidDel="00B42813">
        <w:t xml:space="preserve"> </w:t>
      </w:r>
      <w:r w:rsidRPr="00B42813" w:rsidDel="00B42813">
        <w:t xml:space="preserve"> </w:t>
      </w:r>
    </w:p>
    <w:p w14:paraId="57FD6E84" w14:textId="2C89B421"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w:t>
      </w:r>
      <w:r w:rsidR="00336CF4">
        <w:t>End Device</w:t>
      </w:r>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r w:rsidR="00336CF4">
        <w:t>End Device</w:t>
      </w:r>
      <w:r>
        <w:t>.</w:t>
      </w:r>
    </w:p>
    <w:p w14:paraId="3085B012" w14:textId="5C1C8654" w:rsidR="00255743" w:rsidRDefault="00336CF4" w:rsidP="00255743">
      <w:r>
        <w:object w:dxaOrig="15559" w:dyaOrig="3344" w14:anchorId="2E12B6DA">
          <v:shape id="_x0000_i1054" type="#_x0000_t75" style="width:465pt;height:99pt" o:ole="">
            <v:imagedata r:id="rId35" o:title=""/>
          </v:shape>
          <o:OLEObject Type="Embed" ProgID="Visio.Drawing.15" ShapeID="_x0000_i1054" DrawAspect="Content" ObjectID="_1768295505" r:id="rId36"/>
        </w:object>
      </w:r>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390"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390"/>
      <w:r>
        <w:fldChar w:fldCharType="begin"/>
      </w:r>
      <w:r>
        <w:instrText xml:space="preserve"> </w:instrText>
      </w:r>
    </w:p>
    <w:p w14:paraId="74464C42" w14:textId="1F587348" w:rsidR="00255743" w:rsidRDefault="00255743" w:rsidP="00255743">
      <w:pPr>
        <w:pStyle w:val="TF"/>
      </w:pPr>
      <w:r>
        <w:instrText xml:space="preserve"> </w:instrText>
      </w:r>
      <w:r>
        <w:rPr>
          <w:b w:val="0"/>
        </w:rPr>
        <w:fldChar w:fldCharType="end"/>
      </w:r>
      <w:r w:rsidRPr="00E50734">
        <w:t>:</w:t>
      </w:r>
      <w:r>
        <w:t xml:space="preserve"> 5G UE-dependent </w:t>
      </w:r>
      <w:r w:rsidR="00336CF4">
        <w:t xml:space="preserve">End Device </w:t>
      </w:r>
      <w:r>
        <w:t>with Pose Estimator, ISAR decoder &amp; post-renderer and stereo re-encoder, with connected TWS Earbuds/Headphones</w:t>
      </w:r>
    </w:p>
    <w:p w14:paraId="47E87BFC" w14:textId="1F4B5545" w:rsidR="00255743" w:rsidRDefault="00255743">
      <w:pPr>
        <w:pStyle w:val="Heading5"/>
        <w:numPr>
          <w:ilvl w:val="4"/>
          <w:numId w:val="24"/>
        </w:numPr>
        <w:ind w:left="1418" w:hanging="1418"/>
      </w:pPr>
      <w:r>
        <w:t xml:space="preserve">Variation B.1 - </w:t>
      </w:r>
      <w:r w:rsidRPr="00BF5D78">
        <w:t xml:space="preserve">Pose Estimation </w:t>
      </w:r>
      <w:r>
        <w:t xml:space="preserve">on </w:t>
      </w:r>
      <w:r w:rsidR="00336CF4">
        <w:t>End Device</w:t>
      </w:r>
      <w:r>
        <w:t>, audio decoding and head-tracked rendering (ISAR) and audio playback on TWS Earbuds/Headphones</w:t>
      </w:r>
    </w:p>
    <w:p w14:paraId="3CE93DB3" w14:textId="281306D1"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xml:space="preserve">, is like Variation B, except that the TWS Earbuds/Headphones are ISAR Decoder capable. The </w:t>
      </w:r>
      <w:r w:rsidR="00336CF4">
        <w:t>End Device</w:t>
      </w:r>
      <w:r>
        <w:t xml:space="preserve"> relay</w:t>
      </w:r>
      <w:r w:rsidR="00336CF4">
        <w:t>s</w:t>
      </w:r>
      <w:r>
        <w:t xml:space="preserve"> the coded audio (ISAR format) from the 5G UE to the TWS Earbuds/Headphones and provide pose information to the TWS Earbuds/Headphones. Alternatively, the 5G UE can pass the coded audio directly to the TWS Earbuds/Headphones.</w:t>
      </w:r>
    </w:p>
    <w:p w14:paraId="5AF0DCFC" w14:textId="6DB5559F" w:rsidR="00255743" w:rsidRDefault="00336CF4" w:rsidP="00255743">
      <w:r>
        <w:object w:dxaOrig="15559" w:dyaOrig="3344" w14:anchorId="1EFD88E3">
          <v:shape id="_x0000_i1056" type="#_x0000_t75" style="width:465pt;height:99pt" o:ole="">
            <v:imagedata r:id="rId37" o:title=""/>
          </v:shape>
          <o:OLEObject Type="Embed" ProgID="Visio.Drawing.15" ShapeID="_x0000_i1056" DrawAspect="Content" ObjectID="_1768295506" r:id="rId38"/>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391"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391"/>
      <w:r>
        <w:fldChar w:fldCharType="begin"/>
      </w:r>
      <w:r>
        <w:instrText xml:space="preserve"> </w:instrText>
      </w:r>
    </w:p>
    <w:p w14:paraId="2B429C33" w14:textId="3EA37733" w:rsidR="00255743" w:rsidRDefault="00255743" w:rsidP="00255743">
      <w:pPr>
        <w:pStyle w:val="TF"/>
      </w:pPr>
      <w:r>
        <w:instrText xml:space="preserve"> </w:instrText>
      </w:r>
      <w:r>
        <w:fldChar w:fldCharType="end"/>
      </w:r>
      <w:r w:rsidRPr="00E50734">
        <w:t>:</w:t>
      </w:r>
      <w:r>
        <w:t xml:space="preserve"> 5G UE-dependent </w:t>
      </w:r>
      <w:r w:rsidR="00336CF4">
        <w:t>End Device</w:t>
      </w:r>
      <w:r>
        <w:t xml:space="preserve"> with Pose Estimator, ISAR decoder &amp; post-renderer and stereo re-encoder, with connected TWS Earbuds/Headphones</w:t>
      </w:r>
    </w:p>
    <w:p w14:paraId="356F26FF" w14:textId="77777777" w:rsidR="00255743" w:rsidRPr="00993008" w:rsidRDefault="00255743">
      <w:pPr>
        <w:pStyle w:val="Heading5"/>
        <w:numPr>
          <w:ilvl w:val="4"/>
          <w:numId w:val="24"/>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0437CFA5" w14:textId="1F01A487"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w:t>
      </w:r>
      <w:r w:rsidR="00336CF4">
        <w:t>End Device</w:t>
      </w:r>
      <w:r>
        <w:t xml:space="preserve"> or directly to the 5G UE. The </w:t>
      </w:r>
      <w:r w:rsidR="00336CF4">
        <w:t>End Device</w:t>
      </w:r>
      <w:r>
        <w:t xml:space="preserve"> and the 5G UE may be used to relay pose information and coded audio between TWS Earbuds/Headphones and the 5G Cloud/Edge.  </w:t>
      </w:r>
    </w:p>
    <w:p w14:paraId="6C259999" w14:textId="641F2FE2" w:rsidR="00255743" w:rsidRDefault="00336CF4" w:rsidP="00255743">
      <w:r>
        <w:object w:dxaOrig="15559" w:dyaOrig="3344" w14:anchorId="7F792F13">
          <v:shape id="_x0000_i1058" type="#_x0000_t75" style="width:465pt;height:99pt" o:ole="">
            <v:imagedata r:id="rId39" o:title=""/>
          </v:shape>
          <o:OLEObject Type="Embed" ProgID="Visio.Drawing.15" ShapeID="_x0000_i1058" DrawAspect="Content" ObjectID="_1768295507" r:id="rId40"/>
        </w:object>
      </w:r>
    </w:p>
    <w:p w14:paraId="7982664F" w14:textId="77777777" w:rsidR="00255743" w:rsidRDefault="00255743" w:rsidP="00255743">
      <w:pPr>
        <w:pStyle w:val="TF"/>
      </w:pPr>
      <w:r w:rsidRPr="00E50734">
        <w:lastRenderedPageBreak/>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392"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392"/>
      <w:r>
        <w:fldChar w:fldCharType="begin"/>
      </w:r>
      <w:r>
        <w:instrText xml:space="preserve"> </w:instrText>
      </w:r>
    </w:p>
    <w:p w14:paraId="6850532F" w14:textId="3D7E3029" w:rsidR="00255743" w:rsidRDefault="00255743" w:rsidP="00255743">
      <w:pPr>
        <w:pStyle w:val="TF"/>
      </w:pPr>
      <w:r>
        <w:instrText xml:space="preserve"> </w:instrText>
      </w:r>
      <w:r>
        <w:fldChar w:fldCharType="end"/>
      </w:r>
      <w:r w:rsidRPr="00E50734">
        <w:t>:</w:t>
      </w:r>
      <w:r>
        <w:t xml:space="preserve"> 5G UE-dependent </w:t>
      </w:r>
      <w:r w:rsidR="00336CF4">
        <w:t>End Device</w:t>
      </w:r>
      <w:r>
        <w:t xml:space="preserve"> with connected TWS Earbuds/Headphones featuring Pose Estimator</w:t>
      </w:r>
    </w:p>
    <w:p w14:paraId="6C940E3C" w14:textId="77777777" w:rsidR="00255743" w:rsidRPr="00276A72" w:rsidRDefault="00255743">
      <w:pPr>
        <w:pStyle w:val="Heading4"/>
        <w:numPr>
          <w:ilvl w:val="3"/>
          <w:numId w:val="24"/>
        </w:numPr>
        <w:ind w:left="1134" w:hanging="1134"/>
      </w:pPr>
      <w:r w:rsidRPr="00993008">
        <w:t xml:space="preserve">Scenario 4 – Decoding and Pre-Rendering on Cloud/Edge, further decoding, and Pre-Rendering on 5G </w:t>
      </w:r>
      <w:r w:rsidRPr="00276A72">
        <w:t>UE</w:t>
      </w:r>
    </w:p>
    <w:p w14:paraId="06F2FDAD" w14:textId="30185110"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the 5G UE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5G UE and </w:t>
      </w:r>
      <w:r w:rsidR="00336CF4">
        <w:t>End Device</w:t>
      </w:r>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w:t>
      </w:r>
      <w:r w:rsidR="00DE1C42">
        <w:t>End Device</w:t>
      </w:r>
      <w:r>
        <w:t xml:space="preserve"> feature</w:t>
      </w:r>
      <w:r w:rsidR="00DE1C42">
        <w:t>s</w:t>
      </w:r>
      <w:r>
        <w:t xml:space="preserve"> a decoder, post-</w:t>
      </w:r>
      <w:proofErr w:type="gramStart"/>
      <w:r>
        <w:t>renderer</w:t>
      </w:r>
      <w:proofErr w:type="gramEnd"/>
      <w:r>
        <w:t xml:space="preserve"> and a pose estimator. Motion to sound latency can at least be partially </w:t>
      </w:r>
      <w:proofErr w:type="gramStart"/>
      <w:r>
        <w:t>compensated, since</w:t>
      </w:r>
      <w:proofErr w:type="gramEnd"/>
      <w:r>
        <w:t xml:space="preserve"> the </w:t>
      </w:r>
      <w:r w:rsidR="00DE1C42">
        <w:t>End Device</w:t>
      </w:r>
      <w:r>
        <w:t xml:space="preserve"> and 5G UE can jointly provide pose correction and head-tracked binaural rendering.</w:t>
      </w:r>
    </w:p>
    <w:p w14:paraId="32FA7C49" w14:textId="07E40A3E" w:rsidR="00255743" w:rsidRDefault="00DE1C42" w:rsidP="00255743">
      <w:pPr>
        <w:pStyle w:val="TH"/>
      </w:pPr>
      <w:r>
        <w:object w:dxaOrig="14139" w:dyaOrig="4301" w14:anchorId="670FD819">
          <v:shape id="_x0000_i1060" type="#_x0000_t75" style="width:465pt;height:90pt" o:ole="">
            <v:imagedata r:id="rId41" o:title="" croptop="23638f"/>
          </v:shape>
          <o:OLEObject Type="Embed" ProgID="Visio.Drawing.15" ShapeID="_x0000_i1060" DrawAspect="Content" ObjectID="_1768295508" r:id="rId42"/>
        </w:object>
      </w:r>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19A1388C" w:rsidR="00255743" w:rsidRDefault="00255743" w:rsidP="00255743">
      <w:pPr>
        <w:pStyle w:val="BodyText"/>
        <w:rPr>
          <w:lang w:val="en-US" w:eastAsia="zh-CN"/>
        </w:rPr>
      </w:pPr>
      <w:r>
        <w:instrText xml:space="preserve"> </w:instrText>
      </w:r>
      <w:r>
        <w:fldChar w:fldCharType="end"/>
      </w:r>
      <w:r w:rsidRPr="00E50734">
        <w:t>:</w:t>
      </w:r>
      <w:r>
        <w:t xml:space="preserve"> 5G Cloud/Edge dependent </w:t>
      </w:r>
      <w:r w:rsidR="00DE1C42">
        <w:t xml:space="preserve">End Device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590305CF" w:rsidR="00255743" w:rsidRPr="00AD4C45" w:rsidRDefault="00255743">
      <w:pPr>
        <w:pStyle w:val="Heading5"/>
        <w:numPr>
          <w:ilvl w:val="4"/>
          <w:numId w:val="24"/>
        </w:numPr>
        <w:ind w:left="1418" w:hanging="1418"/>
      </w:pPr>
      <w:r w:rsidRPr="00AD4C45">
        <w:t>Variation A – Pose Estimation, Post-</w:t>
      </w:r>
      <w:proofErr w:type="gramStart"/>
      <w:r w:rsidRPr="00AD4C45">
        <w:t>Rendering</w:t>
      </w:r>
      <w:proofErr w:type="gramEnd"/>
      <w:r w:rsidRPr="00AD4C45">
        <w:t xml:space="preserve"> and audio playback on </w:t>
      </w:r>
      <w:r w:rsidR="00DE1C42">
        <w:t>End Device</w:t>
      </w:r>
    </w:p>
    <w:p w14:paraId="401450DE" w14:textId="6402C3D1"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w:t>
      </w:r>
      <w:r w:rsidR="00DE1C42">
        <w:t>End Device</w:t>
      </w:r>
      <w:r>
        <w:t xml:space="preserve"> feature</w:t>
      </w:r>
      <w:r w:rsidR="00DE1C42">
        <w:t>s</w:t>
      </w:r>
      <w:r>
        <w:t xml:space="preserve"> an ISAR decoder and post-renderer, built-in loudspeakers for binaural audio playback, and a pose estimator. </w:t>
      </w:r>
    </w:p>
    <w:p w14:paraId="666F1A41" w14:textId="0A5BCDC8" w:rsidR="00255743" w:rsidRDefault="00DE1C42" w:rsidP="00255743">
      <w:pPr>
        <w:pStyle w:val="TH"/>
      </w:pPr>
      <w:r>
        <w:object w:dxaOrig="14139" w:dyaOrig="4301" w14:anchorId="65E21C02">
          <v:shape id="_x0000_i1062" type="#_x0000_t75" style="width:465pt;height:90pt" o:ole="">
            <v:imagedata r:id="rId43" o:title="" croptop="23638f"/>
          </v:shape>
          <o:OLEObject Type="Embed" ProgID="Visio.Drawing.15" ShapeID="_x0000_i1062" DrawAspect="Content" ObjectID="_1768295509" r:id="rId44"/>
        </w:object>
      </w:r>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393"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393"/>
      <w:r>
        <w:fldChar w:fldCharType="begin"/>
      </w:r>
      <w:r>
        <w:instrText xml:space="preserve"> </w:instrText>
      </w:r>
    </w:p>
    <w:p w14:paraId="6535354B" w14:textId="5AB33153" w:rsidR="00255743" w:rsidRDefault="00255743" w:rsidP="00255743">
      <w:pPr>
        <w:pStyle w:val="TF"/>
      </w:pPr>
      <w:r>
        <w:instrText xml:space="preserve"> </w:instrText>
      </w:r>
      <w:r>
        <w:fldChar w:fldCharType="end"/>
      </w:r>
      <w:r w:rsidRPr="00E50734">
        <w:t>:</w:t>
      </w:r>
      <w:r>
        <w:t xml:space="preserve"> 5G Cloud/Edge dependent </w:t>
      </w:r>
      <w:r w:rsidR="00DE1C42">
        <w:t>End Device</w:t>
      </w:r>
      <w:r>
        <w:t xml:space="preserve"> with decoding and post-rendering capabilities and built-in loudspeakers, 5G UE and Cloud/Edge performing ISAR Pre-Rendering </w:t>
      </w:r>
      <w:proofErr w:type="gramStart"/>
      <w:r>
        <w:t>jointly</w:t>
      </w:r>
      <w:proofErr w:type="gramEnd"/>
    </w:p>
    <w:p w14:paraId="454A681F" w14:textId="27782647" w:rsidR="00255743" w:rsidRPr="00276A72" w:rsidRDefault="00255743">
      <w:pPr>
        <w:pStyle w:val="Heading5"/>
        <w:numPr>
          <w:ilvl w:val="4"/>
          <w:numId w:val="24"/>
        </w:numPr>
        <w:ind w:left="1418" w:hanging="1418"/>
      </w:pPr>
      <w:r w:rsidRPr="00276A72">
        <w:t>Variation B – Pose Estimation, Post-</w:t>
      </w:r>
      <w:proofErr w:type="gramStart"/>
      <w:r w:rsidRPr="00276A72">
        <w:t>Rendering</w:t>
      </w:r>
      <w:proofErr w:type="gramEnd"/>
      <w:r w:rsidRPr="00276A72">
        <w:t xml:space="preserve"> and audio playback on </w:t>
      </w:r>
      <w:r w:rsidR="00DE1C42">
        <w:t>End Device</w:t>
      </w:r>
    </w:p>
    <w:p w14:paraId="528939FD" w14:textId="79B681FF"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w:t>
      </w:r>
      <w:r w:rsidR="00DE1C42">
        <w:t>End Device</w:t>
      </w:r>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r w:rsidR="00DE1C42">
        <w:t>End Device</w:t>
      </w:r>
      <w:r>
        <w:t>.</w:t>
      </w:r>
    </w:p>
    <w:p w14:paraId="758278BF" w14:textId="5F6F620B" w:rsidR="00255743" w:rsidRDefault="00DE1C42" w:rsidP="00255743">
      <w:r>
        <w:object w:dxaOrig="15559" w:dyaOrig="3344" w14:anchorId="2E596C44">
          <v:shape id="_x0000_i1064" type="#_x0000_t75" style="width:465pt;height:99pt" o:ole="">
            <v:imagedata r:id="rId45" o:title=""/>
          </v:shape>
          <o:OLEObject Type="Embed" ProgID="Visio.Drawing.15" ShapeID="_x0000_i1064" DrawAspect="Content" ObjectID="_1768295510" r:id="rId46"/>
        </w:object>
      </w:r>
    </w:p>
    <w:p w14:paraId="295F2F6C" w14:textId="77777777" w:rsidR="00255743" w:rsidRDefault="00255743" w:rsidP="00255743">
      <w:pPr>
        <w:pStyle w:val="TF"/>
      </w:pPr>
      <w:r w:rsidRPr="00E50734">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394"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394"/>
      <w:r>
        <w:fldChar w:fldCharType="begin"/>
      </w:r>
      <w:r>
        <w:instrText xml:space="preserve"> </w:instrText>
      </w:r>
    </w:p>
    <w:p w14:paraId="16555718" w14:textId="688D1711" w:rsidR="00255743" w:rsidRDefault="00255743" w:rsidP="00255743">
      <w:pPr>
        <w:pStyle w:val="TF"/>
      </w:pPr>
      <w:r>
        <w:instrText xml:space="preserve"> </w:instrText>
      </w:r>
      <w:r>
        <w:fldChar w:fldCharType="end"/>
      </w:r>
      <w:r w:rsidRPr="00E50734">
        <w:t>:</w:t>
      </w:r>
      <w:r>
        <w:t xml:space="preserve"> 5G UE-dependent </w:t>
      </w:r>
      <w:r w:rsidR="00DE1C42">
        <w:t>End Device</w:t>
      </w:r>
      <w:r>
        <w:t xml:space="preserve"> with Pose Estimator, ISAR decoder &amp; post-renderer and stereo re-encoder, with connected TWS Earbuds/Headphones, 5G UE and Cloud/Edge performing ISAR Pre-Rendering </w:t>
      </w:r>
      <w:proofErr w:type="gramStart"/>
      <w:r>
        <w:t>jointly</w:t>
      </w:r>
      <w:proofErr w:type="gramEnd"/>
    </w:p>
    <w:p w14:paraId="62FAF73A" w14:textId="07BAC690" w:rsidR="00255743" w:rsidRDefault="00255743">
      <w:pPr>
        <w:pStyle w:val="Heading5"/>
        <w:numPr>
          <w:ilvl w:val="4"/>
          <w:numId w:val="24"/>
        </w:numPr>
        <w:ind w:left="1418" w:hanging="1418"/>
      </w:pPr>
      <w:r>
        <w:t xml:space="preserve">Variation B.1 - </w:t>
      </w:r>
      <w:r w:rsidRPr="00BF5D78">
        <w:t xml:space="preserve">Pose Estimation </w:t>
      </w:r>
      <w:r>
        <w:t xml:space="preserve">on </w:t>
      </w:r>
      <w:r w:rsidR="00DE1C42">
        <w:t>End Device</w:t>
      </w:r>
      <w:r>
        <w:t>, audio decoding and head-tracked rendering (ISAR) and audio playback on TWS Earbuds/Headphones</w:t>
      </w:r>
    </w:p>
    <w:p w14:paraId="50EB5F29" w14:textId="23603E8F"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xml:space="preserve">, is like Variation B, except that the TWS Earbuds/Headphones are ISAR Decoder capable. The </w:t>
      </w:r>
      <w:r w:rsidR="00DE1C42">
        <w:t>End Device</w:t>
      </w:r>
      <w:r>
        <w:t xml:space="preserve"> relay</w:t>
      </w:r>
      <w:r w:rsidR="00DE1C42">
        <w:t>s</w:t>
      </w:r>
      <w:r>
        <w:t xml:space="preserve"> the coded audio (ISAR format) from the 5G UE to the TWS Earbuds/Headphones and provide pose information to the TWS Earbuds/Headphones. Alternatively, the 5G UE can pass the coded audio directly to the TWS Earbuds/Headphones.</w:t>
      </w:r>
    </w:p>
    <w:p w14:paraId="70AE81BB" w14:textId="02627471" w:rsidR="00255743" w:rsidRDefault="00DE1C42" w:rsidP="00255743">
      <w:r>
        <w:object w:dxaOrig="15559" w:dyaOrig="3344" w14:anchorId="379B49FD">
          <v:shape id="_x0000_i1066" type="#_x0000_t75" style="width:465pt;height:99pt" o:ole="">
            <v:imagedata r:id="rId47" o:title=""/>
          </v:shape>
          <o:OLEObject Type="Embed" ProgID="Visio.Drawing.15" ShapeID="_x0000_i1066" DrawAspect="Content" ObjectID="_1768295511" r:id="rId48"/>
        </w:object>
      </w:r>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395"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395"/>
      <w:r>
        <w:fldChar w:fldCharType="begin"/>
      </w:r>
      <w:r>
        <w:instrText xml:space="preserve"> </w:instrText>
      </w:r>
    </w:p>
    <w:p w14:paraId="1CEA6417" w14:textId="4D46ECC9" w:rsidR="00255743" w:rsidRDefault="00255743" w:rsidP="00255743">
      <w:pPr>
        <w:pStyle w:val="TF"/>
      </w:pPr>
      <w:r>
        <w:instrText xml:space="preserve"> </w:instrText>
      </w:r>
      <w:r>
        <w:fldChar w:fldCharType="end"/>
      </w:r>
      <w:r w:rsidRPr="00E50734">
        <w:t>:</w:t>
      </w:r>
      <w:r>
        <w:t xml:space="preserve"> 5G UE-dependent </w:t>
      </w:r>
      <w:r w:rsidR="00DE1C42">
        <w:t>End Device</w:t>
      </w:r>
      <w:r>
        <w:t xml:space="preserve"> with Pose Estimator, ISAR decoder &amp; post-renderer and stereo re-encoder, with connected TWS Earbuds/Headphones, 5G UE and Cloud/Edge performing ISAR Pre-Rendering </w:t>
      </w:r>
      <w:proofErr w:type="gramStart"/>
      <w:r>
        <w:t>jointly</w:t>
      </w:r>
      <w:proofErr w:type="gramEnd"/>
    </w:p>
    <w:p w14:paraId="670E90D5" w14:textId="77777777" w:rsidR="00255743" w:rsidRPr="00BF5D78" w:rsidRDefault="00255743">
      <w:pPr>
        <w:pStyle w:val="Heading5"/>
        <w:numPr>
          <w:ilvl w:val="4"/>
          <w:numId w:val="25"/>
        </w:numPr>
      </w:pPr>
      <w:r w:rsidRPr="005C428F">
        <w:t>Variation C – Pose Estimation, Post-</w:t>
      </w:r>
      <w:proofErr w:type="gramStart"/>
      <w:r w:rsidRPr="005C428F">
        <w:t>Rendering</w:t>
      </w:r>
      <w:proofErr w:type="gramEnd"/>
      <w:r w:rsidRPr="005C428F">
        <w:t xml:space="preserve"> and audio playback on TWS Earbuds/Headphones</w:t>
      </w:r>
    </w:p>
    <w:p w14:paraId="34D72A59" w14:textId="765A4681"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w:t>
      </w:r>
      <w:r w:rsidR="009C344E">
        <w:t>End Device</w:t>
      </w:r>
      <w:r>
        <w:t xml:space="preserve"> or directly to the 5G UE. The </w:t>
      </w:r>
      <w:r w:rsidR="00DE1C42">
        <w:t>End Device</w:t>
      </w:r>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3D80728C" w14:textId="57BE6B31" w:rsidR="00255743" w:rsidRDefault="00DE1C42" w:rsidP="00255743">
      <w:r>
        <w:object w:dxaOrig="15559" w:dyaOrig="3344" w14:anchorId="5B724E38">
          <v:shape id="_x0000_i1068" type="#_x0000_t75" style="width:465pt;height:99pt" o:ole="">
            <v:imagedata r:id="rId49" o:title=""/>
          </v:shape>
          <o:OLEObject Type="Embed" ProgID="Visio.Drawing.15" ShapeID="_x0000_i1068" DrawAspect="Content" ObjectID="_1768295512" r:id="rId50"/>
        </w:object>
      </w:r>
    </w:p>
    <w:p w14:paraId="03B73303" w14:textId="77777777" w:rsidR="00255743" w:rsidRDefault="00255743" w:rsidP="00255743">
      <w:pPr>
        <w:pStyle w:val="TF"/>
      </w:pPr>
      <w:r w:rsidRPr="00E50734">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396"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396"/>
      <w:r>
        <w:fldChar w:fldCharType="begin"/>
      </w:r>
      <w:r>
        <w:instrText xml:space="preserve"> </w:instrText>
      </w:r>
    </w:p>
    <w:p w14:paraId="1DA3677A" w14:textId="453D6003" w:rsidR="00255743" w:rsidRPr="00993008" w:rsidRDefault="00255743" w:rsidP="00255743">
      <w:pPr>
        <w:pStyle w:val="TF"/>
      </w:pPr>
      <w:r>
        <w:instrText xml:space="preserve"> </w:instrText>
      </w:r>
      <w:r>
        <w:fldChar w:fldCharType="end"/>
      </w:r>
      <w:r w:rsidRPr="00E50734">
        <w:t>:</w:t>
      </w:r>
      <w:r>
        <w:t xml:space="preserve"> 5G UE-dependent </w:t>
      </w:r>
      <w:r w:rsidR="00DE1C42">
        <w:t>End Device</w:t>
      </w:r>
      <w:r>
        <w:t xml:space="preserve">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77777777" w:rsidR="00255743" w:rsidRDefault="00255743">
      <w:pPr>
        <w:pStyle w:val="Heading4"/>
        <w:numPr>
          <w:ilvl w:val="3"/>
          <w:numId w:val="24"/>
        </w:numPr>
        <w:ind w:left="1134" w:hanging="1134"/>
      </w:pPr>
      <w:r>
        <w:lastRenderedPageBreak/>
        <w:t>Scenario 5 – Decoding and Pre-Rendering on Cloud/Edge, Post-rendering on 5G UE</w:t>
      </w:r>
    </w:p>
    <w:p w14:paraId="51054645" w14:textId="77777777" w:rsidR="00255743" w:rsidRDefault="00255743">
      <w:pPr>
        <w:pStyle w:val="Heading5"/>
        <w:numPr>
          <w:ilvl w:val="4"/>
          <w:numId w:val="24"/>
        </w:numPr>
        <w:ind w:left="1418" w:hanging="1418"/>
        <w:rPr>
          <w:lang w:val="en-US"/>
        </w:rPr>
      </w:pPr>
      <w:r>
        <w:rPr>
          <w:lang w:val="en-US"/>
        </w:rPr>
        <w:t>General</w:t>
      </w:r>
    </w:p>
    <w:p w14:paraId="5265AF50" w14:textId="4B66AE56"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24390">
        <w:rPr>
          <w:lang w:val="en-US" w:eastAsia="zh-CN"/>
        </w:rPr>
        <w:t>4</w:t>
      </w:r>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rsidR="00D97244">
        <w:rPr>
          <w:lang w:val="en-US"/>
        </w:rPr>
        <w:t>End Device (</w:t>
      </w:r>
      <w:proofErr w:type="gramStart"/>
      <w:r w:rsidR="00D97244">
        <w:rPr>
          <w:lang w:val="en-US"/>
        </w:rPr>
        <w:t>e.g.</w:t>
      </w:r>
      <w:proofErr w:type="gramEnd"/>
      <w:r w:rsidR="00D97244">
        <w:rPr>
          <w:lang w:val="en-US"/>
        </w:rPr>
        <w:t xml:space="preserve"> type 1 or 2)</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DE1C42">
        <w:t>End Device</w:t>
      </w:r>
      <w:r>
        <w:rPr>
          <w:lang w:val="en-US"/>
        </w:rPr>
        <w:t xml:space="preserve"> send</w:t>
      </w:r>
      <w:r w:rsidR="00DE1C42">
        <w:rPr>
          <w:lang w:val="en-US"/>
        </w:rPr>
        <w:t>s</w:t>
      </w:r>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r w:rsidR="00DE1C42">
        <w:t>End Device</w:t>
      </w:r>
      <w:r>
        <w:rPr>
          <w:lang w:val="en-US" w:eastAsia="zh-CN"/>
        </w:rPr>
        <w:t xml:space="preserv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22037FA2" w14:textId="3352CCC6" w:rsidR="00255743" w:rsidRDefault="009C344E" w:rsidP="00255743">
      <w:pPr>
        <w:pStyle w:val="TH"/>
      </w:pPr>
      <w:r>
        <w:object w:dxaOrig="14139" w:dyaOrig="4301" w14:anchorId="4B2F95FB">
          <v:shape id="_x0000_i1070" type="#_x0000_t75" style="width:465pt;height:90pt" o:ole="">
            <v:imagedata r:id="rId51" o:title="" croptop="23638f"/>
          </v:shape>
          <o:OLEObject Type="Embed" ProgID="Visio.Drawing.15" ShapeID="_x0000_i1070" DrawAspect="Content" ObjectID="_1768295513" r:id="rId52"/>
        </w:object>
      </w:r>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397"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397"/>
      <w:r>
        <w:fldChar w:fldCharType="begin"/>
      </w:r>
      <w:r>
        <w:instrText xml:space="preserve"> </w:instrText>
      </w:r>
    </w:p>
    <w:p w14:paraId="04D29FFE" w14:textId="437609E0"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69EC22FB" w:rsidR="00255743" w:rsidRDefault="00255743">
      <w:pPr>
        <w:pStyle w:val="Heading5"/>
        <w:numPr>
          <w:ilvl w:val="4"/>
          <w:numId w:val="24"/>
        </w:numPr>
        <w:ind w:left="1418" w:hanging="1418"/>
      </w:pPr>
      <w:r>
        <w:t xml:space="preserve">Variation A – </w:t>
      </w:r>
      <w:r w:rsidRPr="00BF5D78">
        <w:t>Pose</w:t>
      </w:r>
      <w:r>
        <w:t xml:space="preserve"> </w:t>
      </w:r>
      <w:r w:rsidRPr="00BF5D78">
        <w:t xml:space="preserve">Estimation and audio playback on </w:t>
      </w:r>
      <w:r w:rsidR="009C344E">
        <w:t>End Device</w:t>
      </w:r>
      <w:r>
        <w:t xml:space="preserve">, Post-Rendering on 5G </w:t>
      </w:r>
      <w:proofErr w:type="gramStart"/>
      <w:r>
        <w:t>UE</w:t>
      </w:r>
      <w:proofErr w:type="gramEnd"/>
    </w:p>
    <w:p w14:paraId="706AEF9C" w14:textId="2306E268"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xml:space="preserve">, audio playback is done through built-in loudspeakers of the </w:t>
      </w:r>
      <w:r w:rsidR="009C344E">
        <w:t>End Device</w:t>
      </w:r>
      <w:r>
        <w:t>.</w:t>
      </w:r>
    </w:p>
    <w:p w14:paraId="5177291F" w14:textId="0C1002EC" w:rsidR="00255743" w:rsidRDefault="009C344E" w:rsidP="00255743">
      <w:r>
        <w:object w:dxaOrig="14139" w:dyaOrig="4301" w14:anchorId="7B999DA4">
          <v:shape id="_x0000_i1072" type="#_x0000_t75" style="width:465pt;height:90pt" o:ole="">
            <v:imagedata r:id="rId53" o:title="" croptop="23638f"/>
          </v:shape>
          <o:OLEObject Type="Embed" ProgID="Visio.Drawing.15" ShapeID="_x0000_i1072" DrawAspect="Content" ObjectID="_1768295514" r:id="rId54"/>
        </w:object>
      </w:r>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398"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398"/>
      <w:r>
        <w:fldChar w:fldCharType="begin"/>
      </w:r>
      <w:r>
        <w:instrText xml:space="preserve"> </w:instrText>
      </w:r>
    </w:p>
    <w:p w14:paraId="6D847ED2" w14:textId="65B6AFC2"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with built-in loudspeakers</w:t>
      </w:r>
    </w:p>
    <w:p w14:paraId="0F02373A" w14:textId="2EF795CC" w:rsidR="00255743" w:rsidRDefault="00255743">
      <w:pPr>
        <w:pStyle w:val="Heading5"/>
        <w:numPr>
          <w:ilvl w:val="4"/>
          <w:numId w:val="24"/>
        </w:numPr>
        <w:ind w:left="1418" w:hanging="1418"/>
      </w:pPr>
      <w:r>
        <w:t xml:space="preserve">Variation B – </w:t>
      </w:r>
      <w:r w:rsidRPr="00BF5D78">
        <w:t>Pose</w:t>
      </w:r>
      <w:r>
        <w:t xml:space="preserve"> </w:t>
      </w:r>
      <w:r w:rsidRPr="00BF5D78">
        <w:t xml:space="preserve">Estimation on </w:t>
      </w:r>
      <w:r w:rsidR="009C344E">
        <w:t>End Device</w:t>
      </w:r>
      <w:r>
        <w:t>, Post-Rendering on 5G UE, audio playback on TWS Earbuds/Headphones</w:t>
      </w:r>
    </w:p>
    <w:p w14:paraId="630D6623" w14:textId="784718F7"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xml:space="preserve">, a pair of earbuds/headphones is used to playback the binaural audio instead of the built-in speakers used in Variation A. The pose estimation function is still performed by the </w:t>
      </w:r>
      <w:r w:rsidR="009C344E">
        <w:t>End Device</w:t>
      </w:r>
      <w:r>
        <w:t xml:space="preserve">. Variation B is expected to be more prevalent than Variation C described below due to possibly better pose estimation capability by the </w:t>
      </w:r>
      <w:r w:rsidR="009C344E">
        <w:t>End Device</w:t>
      </w:r>
      <w:r>
        <w:t>.</w:t>
      </w:r>
    </w:p>
    <w:p w14:paraId="14144427" w14:textId="488BE40B" w:rsidR="00255743" w:rsidRDefault="009C344E" w:rsidP="00255743">
      <w:r>
        <w:object w:dxaOrig="15559" w:dyaOrig="3344" w14:anchorId="4F418627">
          <v:shape id="_x0000_i1074" type="#_x0000_t75" style="width:465pt;height:99pt" o:ole="">
            <v:imagedata r:id="rId55" o:title=""/>
          </v:shape>
          <o:OLEObject Type="Embed" ProgID="Visio.Drawing.15" ShapeID="_x0000_i1074" DrawAspect="Content" ObjectID="_1768295515" r:id="rId56"/>
        </w:object>
      </w:r>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399"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399"/>
      <w:r>
        <w:fldChar w:fldCharType="begin"/>
      </w:r>
      <w:r>
        <w:instrText xml:space="preserve"> </w:instrText>
      </w:r>
    </w:p>
    <w:p w14:paraId="7E7AAC76" w14:textId="53A2DC7B"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43373962" w14:textId="77777777" w:rsidR="00255743" w:rsidRPr="00993008" w:rsidRDefault="00255743">
      <w:pPr>
        <w:pStyle w:val="Heading5"/>
        <w:numPr>
          <w:ilvl w:val="4"/>
          <w:numId w:val="24"/>
        </w:numPr>
        <w:ind w:left="1418" w:hanging="1418"/>
      </w:pPr>
      <w:r w:rsidRPr="00993008">
        <w:lastRenderedPageBreak/>
        <w:t xml:space="preserve">Variation C – Pose Estimation and Audio Playback on TWS Earbuds, pose compensation on 5G </w:t>
      </w:r>
      <w:proofErr w:type="gramStart"/>
      <w:r w:rsidRPr="00993008">
        <w:t>UE</w:t>
      </w:r>
      <w:proofErr w:type="gramEnd"/>
    </w:p>
    <w:p w14:paraId="38A12AA9" w14:textId="123820CF"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w:t>
      </w:r>
      <w:r w:rsidR="009C344E">
        <w:t>End Device</w:t>
      </w:r>
      <w:r>
        <w:t xml:space="preserve"> or directly to the 5G UE. The </w:t>
      </w:r>
      <w:r w:rsidR="009C344E">
        <w:t>End Device</w:t>
      </w:r>
      <w:r>
        <w:t xml:space="preserve"> may be used to relay pose information and coded audio between TWS Earbuds/Headphones and the 5G UE. </w:t>
      </w:r>
    </w:p>
    <w:p w14:paraId="19EE68DE" w14:textId="586D5309" w:rsidR="00255743" w:rsidRDefault="009C344E" w:rsidP="00255743">
      <w:r>
        <w:object w:dxaOrig="15559" w:dyaOrig="3344" w14:anchorId="1FC45D76">
          <v:shape id="_x0000_i1076" type="#_x0000_t75" style="width:465pt;height:99pt" o:ole="">
            <v:imagedata r:id="rId57" o:title=""/>
          </v:shape>
          <o:OLEObject Type="Embed" ProgID="Visio.Drawing.15" ShapeID="_x0000_i1076" DrawAspect="Content" ObjectID="_1768295516" r:id="rId58"/>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400"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400"/>
      <w:r>
        <w:fldChar w:fldCharType="begin"/>
      </w:r>
      <w:r>
        <w:instrText xml:space="preserve"> </w:instrText>
      </w:r>
    </w:p>
    <w:p w14:paraId="04D9A68A" w14:textId="094BD442"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2CD6C052" w14:textId="77777777" w:rsidR="00255743" w:rsidRDefault="00255743" w:rsidP="00255743"/>
    <w:p w14:paraId="459CC881" w14:textId="77777777" w:rsidR="00255743" w:rsidRPr="00D36EB1" w:rsidRDefault="00255743">
      <w:pPr>
        <w:pStyle w:val="Heading2"/>
        <w:numPr>
          <w:ilvl w:val="1"/>
          <w:numId w:val="22"/>
        </w:numPr>
      </w:pPr>
      <w:r>
        <w:tab/>
      </w:r>
      <w:bookmarkStart w:id="401" w:name="_Toc157334659"/>
      <w:r w:rsidRPr="00D36EB1">
        <w:t>Audio Architectures for Split Rendering Scenarios</w:t>
      </w:r>
      <w:bookmarkEnd w:id="401"/>
    </w:p>
    <w:p w14:paraId="2AC4D7FA" w14:textId="77777777" w:rsidR="00255743" w:rsidRDefault="00255743">
      <w:pPr>
        <w:pStyle w:val="Heading3"/>
        <w:numPr>
          <w:ilvl w:val="2"/>
          <w:numId w:val="22"/>
        </w:numPr>
      </w:pPr>
      <w:r>
        <w:tab/>
      </w:r>
      <w:bookmarkStart w:id="402" w:name="_Toc157334660"/>
      <w:r>
        <w:t>Introduction</w:t>
      </w:r>
      <w:bookmarkEnd w:id="402"/>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3D1A8DF7" w:rsidR="00255743" w:rsidRDefault="00255743" w:rsidP="00255743">
      <w:r w:rsidRPr="00171F48">
        <w:t xml:space="preserve">For the </w:t>
      </w:r>
      <w:r>
        <w:t xml:space="preserve">immersive </w:t>
      </w:r>
      <w:r w:rsidRPr="00171F48">
        <w:t>audio media</w:t>
      </w:r>
      <w:r w:rsidR="00A40FB5">
        <w:t>,</w:t>
      </w:r>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r w:rsidR="00A40FB5">
        <w:t>End Device</w:t>
      </w:r>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3EC51A1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r w:rsidR="00A40FB5">
        <w:t>End Device</w:t>
      </w:r>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77777777" w:rsidR="00255743" w:rsidRPr="00171F48" w:rsidRDefault="00255743">
      <w:pPr>
        <w:pStyle w:val="Heading3"/>
        <w:numPr>
          <w:ilvl w:val="2"/>
          <w:numId w:val="22"/>
        </w:numPr>
      </w:pPr>
      <w:r>
        <w:tab/>
      </w:r>
      <w:bookmarkStart w:id="403" w:name="_Toc157334661"/>
      <w:r w:rsidRPr="00171F48">
        <w:t>Local Audio Rendering</w:t>
      </w:r>
      <w:bookmarkEnd w:id="403"/>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404" w:name="OLE_LINK2"/>
      <w:r w:rsidRPr="00CB1C78">
        <w:t>corresponding</w:t>
      </w:r>
      <w:bookmarkEnd w:id="404"/>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332BF7">
        <w:rPr>
          <w:noProof/>
        </w:rPr>
        <w:pict w14:anchorId="41DABB23">
          <v:shape id="Graphic 4" o:spid="_x0000_i1078" type="#_x0000_t75" style="width:483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59" o:title="" croptop="-2987f" cropbottom="-3355f" cropleft="-3458f" cropright="-3316f"/>
          </v:shape>
        </w:pict>
      </w:r>
    </w:p>
    <w:p w14:paraId="75542A36" w14:textId="77777777" w:rsidR="00255743" w:rsidRPr="00DC3BA6" w:rsidRDefault="00255743" w:rsidP="00255743">
      <w:pPr>
        <w:pStyle w:val="TF"/>
      </w:pPr>
      <w:r>
        <w:t>Figure 3.2-1: Sequence of data flow for Architecture 1, Local Audio Rendering</w:t>
      </w:r>
    </w:p>
    <w:p w14:paraId="38E45C72" w14:textId="77777777" w:rsidR="00255743" w:rsidRPr="00171F48" w:rsidRDefault="00255743">
      <w:pPr>
        <w:pStyle w:val="Heading3"/>
        <w:numPr>
          <w:ilvl w:val="2"/>
          <w:numId w:val="22"/>
        </w:numPr>
      </w:pPr>
      <w:r>
        <w:tab/>
      </w:r>
      <w:bookmarkStart w:id="405" w:name="_Toc157334662"/>
      <w:r w:rsidRPr="00171F48">
        <w:t>Distributed Audio Rendering</w:t>
      </w:r>
      <w:bookmarkEnd w:id="405"/>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332BF7">
        <w:rPr>
          <w:noProof/>
        </w:rPr>
        <w:pict w14:anchorId="38D8D2D9">
          <v:shape id="Graphic 3" o:spid="_x0000_i1079" type="#_x0000_t75" style="width:483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0" o:title="" croptop="-1905f" cropbottom="-2156f" cropleft="-3458f" cropright="-3316f"/>
          </v:shape>
        </w:pict>
      </w:r>
    </w:p>
    <w:p w14:paraId="4C32EF19" w14:textId="77777777" w:rsidR="00255743" w:rsidRDefault="00255743" w:rsidP="00255743">
      <w:pPr>
        <w:jc w:val="center"/>
      </w:pPr>
    </w:p>
    <w:p w14:paraId="590B6A1F" w14:textId="77777777" w:rsidR="00255743" w:rsidRDefault="00255743" w:rsidP="00255743">
      <w:pPr>
        <w:pStyle w:val="TF"/>
      </w:pPr>
      <w:r>
        <w:t>Figure 3.3-1: Sequence of data flow for Architecture 2, Distributed Audio Rendering</w:t>
      </w:r>
    </w:p>
    <w:p w14:paraId="25F31183" w14:textId="77777777" w:rsidR="00255743" w:rsidRPr="00171F48" w:rsidRDefault="00255743">
      <w:pPr>
        <w:pStyle w:val="Heading3"/>
        <w:numPr>
          <w:ilvl w:val="2"/>
          <w:numId w:val="22"/>
        </w:numPr>
      </w:pPr>
      <w:r>
        <w:tab/>
      </w:r>
      <w:bookmarkStart w:id="406" w:name="_Toc157334663"/>
      <w:r w:rsidRPr="00171F48">
        <w:t>Remote Audio Rendering</w:t>
      </w:r>
      <w:bookmarkEnd w:id="406"/>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332BF7" w:rsidP="00255743">
      <w:pPr>
        <w:jc w:val="center"/>
      </w:pPr>
      <w:r>
        <w:rPr>
          <w:noProof/>
        </w:rPr>
        <w:pict w14:anchorId="27F0D0AC">
          <v:shape id="Graphic 2" o:spid="_x0000_i1080" type="#_x0000_t75" style="width:483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61" o:title="" croptop="-2100f" cropbottom="-2378f" cropleft="-3458f" cropright="-3316f"/>
          </v:shape>
        </w:pict>
      </w:r>
    </w:p>
    <w:p w14:paraId="5F7F2D83" w14:textId="77777777" w:rsidR="00255743" w:rsidRDefault="00255743" w:rsidP="00255743">
      <w:pPr>
        <w:pStyle w:val="TF"/>
      </w:pPr>
      <w:r>
        <w:t>Figure 3.4-1: Sequence of data flow for Architecture 3, Remote Audio Rendering]</w:t>
      </w:r>
    </w:p>
    <w:p w14:paraId="344EFB80" w14:textId="77777777" w:rsidR="00255743" w:rsidRDefault="00255743">
      <w:pPr>
        <w:pStyle w:val="Heading1"/>
        <w:numPr>
          <w:ilvl w:val="0"/>
          <w:numId w:val="22"/>
        </w:numPr>
      </w:pPr>
      <w:bookmarkStart w:id="407" w:name="_Toc151054866"/>
      <w:bookmarkStart w:id="408" w:name="_Toc151055454"/>
      <w:bookmarkEnd w:id="407"/>
      <w:bookmarkEnd w:id="408"/>
      <w:r>
        <w:tab/>
      </w:r>
      <w:bookmarkStart w:id="409" w:name="_Toc157334664"/>
      <w:r>
        <w:t xml:space="preserve">General </w:t>
      </w:r>
      <w:r w:rsidRPr="00470212">
        <w:t>Design</w:t>
      </w:r>
      <w:r>
        <w:t xml:space="preserve"> Guidelines</w:t>
      </w:r>
      <w:bookmarkEnd w:id="409"/>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77777777" w:rsidR="00255743" w:rsidRDefault="00255743">
      <w:pPr>
        <w:pStyle w:val="Heading2"/>
        <w:numPr>
          <w:ilvl w:val="1"/>
          <w:numId w:val="22"/>
        </w:numPr>
      </w:pPr>
      <w:bookmarkStart w:id="410" w:name="_Hlk143091713"/>
      <w:r>
        <w:tab/>
      </w:r>
      <w:bookmarkStart w:id="411" w:name="_Toc157334665"/>
      <w:r>
        <w:t>Objective of Split Rendering</w:t>
      </w:r>
      <w:bookmarkEnd w:id="410"/>
      <w:bookmarkEnd w:id="411"/>
    </w:p>
    <w:p w14:paraId="663C9A97" w14:textId="1018805F" w:rsidR="00255743" w:rsidRDefault="00255743" w:rsidP="00255743">
      <w:pPr>
        <w:rPr>
          <w:rFonts w:eastAsia="Arial"/>
        </w:rPr>
      </w:pPr>
      <w:bookmarkStart w:id="412" w:name="_Hlk143091751"/>
      <w:r>
        <w:rPr>
          <w:rFonts w:eastAsia="Arial"/>
        </w:rPr>
        <w:t xml:space="preserve">Ideally, decoding and rendering of head-trackable immersive audio would be implementable and operational on any UE including XR </w:t>
      </w:r>
      <w:r w:rsidR="002C197C">
        <w:rPr>
          <w:rFonts w:eastAsia="Arial"/>
        </w:rPr>
        <w:t>End Device</w:t>
      </w:r>
      <w:r>
        <w:rPr>
          <w:rFonts w:eastAsia="Arial"/>
        </w:rPr>
        <w:t xml:space="preserve">s like AR glasses or earbuds. However, lightweight </w:t>
      </w:r>
      <w:r w:rsidR="002C197C">
        <w:rPr>
          <w:rFonts w:eastAsia="Arial"/>
        </w:rPr>
        <w:t>End Device</w:t>
      </w:r>
      <w:r>
        <w:rPr>
          <w:rFonts w:eastAsia="Arial"/>
        </w:rPr>
        <w:t>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170175FC"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w:t>
      </w:r>
      <w:r w:rsidR="002C197C">
        <w:rPr>
          <w:rFonts w:eastAsia="Arial"/>
        </w:rPr>
        <w:t>End Device</w:t>
      </w:r>
      <w:r w:rsidRPr="137162AA">
        <w:rPr>
          <w:rFonts w:eastAsia="Arial"/>
        </w:rPr>
        <w:t xml:space="preserv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413"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413"/>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414"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414"/>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t>
      </w:r>
      <w:r w:rsidRPr="00777AEA">
        <w:rPr>
          <w:rFonts w:eastAsia="Arial"/>
        </w:rPr>
        <w:lastRenderedPageBreak/>
        <w:t xml:space="preserve">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412"/>
    <w:p w14:paraId="65BFAF40" w14:textId="77777777" w:rsidR="00255743" w:rsidRDefault="00255743">
      <w:pPr>
        <w:pStyle w:val="Heading2"/>
        <w:numPr>
          <w:ilvl w:val="1"/>
          <w:numId w:val="22"/>
        </w:numPr>
      </w:pPr>
      <w:r>
        <w:tab/>
      </w:r>
      <w:bookmarkStart w:id="415" w:name="_Toc157334666"/>
      <w:r>
        <w:t>Reference systems</w:t>
      </w:r>
      <w:bookmarkEnd w:id="415"/>
    </w:p>
    <w:p w14:paraId="05B305E4" w14:textId="1A1223C4"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002C197C">
        <w:t>End 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r w:rsidR="00A40FB5">
        <w:rPr>
          <w:lang w:val="en-US" w:eastAsia="zh-CN"/>
        </w:rPr>
        <w:t>End Device</w:t>
      </w:r>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r w:rsidR="00A40FB5">
        <w:rPr>
          <w:lang w:val="en-US" w:eastAsia="zh-CN"/>
        </w:rPr>
        <w:t>End Device</w:t>
      </w:r>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4B6C7A5D"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r w:rsidR="00A40FB5">
        <w:rPr>
          <w:szCs w:val="22"/>
        </w:rPr>
        <w:t>End Device</w:t>
      </w:r>
      <w:r>
        <w:rPr>
          <w:szCs w:val="22"/>
        </w:rPr>
        <w:t xml:space="preserve">. This would typically be a stereo coding mode of that codec. Subsequently, the re-encoded binaural audio signal is transmitted to the lightweight </w:t>
      </w:r>
      <w:r w:rsidR="002C197C">
        <w:rPr>
          <w:szCs w:val="22"/>
        </w:rPr>
        <w:t>End Device</w:t>
      </w:r>
      <w:r>
        <w:rPr>
          <w:szCs w:val="22"/>
        </w:rPr>
        <w:t xml:space="preserve"> where it is decoded and output </w:t>
      </w:r>
      <w:r w:rsidRPr="0052369D">
        <w:rPr>
          <w:i/>
          <w:iCs/>
          <w:szCs w:val="22"/>
        </w:rPr>
        <w:t>without</w:t>
      </w:r>
      <w:r>
        <w:rPr>
          <w:szCs w:val="22"/>
        </w:rPr>
        <w:t xml:space="preserve"> final pose adjustment. As the </w:t>
      </w:r>
      <w:r w:rsidR="002C197C">
        <w:rPr>
          <w:szCs w:val="22"/>
        </w:rPr>
        <w:t>End Device</w:t>
      </w:r>
      <w:r>
        <w:rPr>
          <w:szCs w:val="22"/>
        </w:rPr>
        <w:t xml:space="preserve"> does not carry out any pose corrections matching the actual pose of the </w:t>
      </w:r>
      <w:r w:rsidR="002C197C">
        <w:rPr>
          <w:szCs w:val="22"/>
        </w:rPr>
        <w:t>End Device</w:t>
      </w:r>
      <w:r>
        <w:rPr>
          <w:szCs w:val="22"/>
        </w:rPr>
        <w:t xml:space="preserve">, this reference configuration is referred to as </w:t>
      </w:r>
      <w:bookmarkStart w:id="416" w:name="_Hlk142823571"/>
      <w:r w:rsidRPr="001D5507">
        <w:rPr>
          <w:b/>
          <w:szCs w:val="22"/>
        </w:rPr>
        <w:t>0-DOF native transcoding reference system</w:t>
      </w:r>
      <w:bookmarkEnd w:id="416"/>
      <w:r>
        <w:rPr>
          <w:szCs w:val="22"/>
        </w:rPr>
        <w:t xml:space="preserve">. This approach is the only reasonable </w:t>
      </w:r>
      <w:r w:rsidRPr="00493809">
        <w:rPr>
          <w:szCs w:val="22"/>
        </w:rPr>
        <w:t>baseline</w:t>
      </w:r>
      <w:r>
        <w:rPr>
          <w:szCs w:val="22"/>
        </w:rPr>
        <w:t xml:space="preserve"> for lightweight </w:t>
      </w:r>
      <w:r w:rsidR="002C197C">
        <w:rPr>
          <w:szCs w:val="22"/>
        </w:rPr>
        <w:t>End Device</w:t>
      </w:r>
      <w:r>
        <w:rPr>
          <w:szCs w:val="22"/>
        </w:rPr>
        <w:t xml:space="preserv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7777777" w:rsidR="00255743" w:rsidRPr="001D5507" w:rsidRDefault="00255743">
      <w:pPr>
        <w:pStyle w:val="Heading2"/>
        <w:numPr>
          <w:ilvl w:val="1"/>
          <w:numId w:val="22"/>
        </w:numPr>
      </w:pPr>
      <w:r>
        <w:tab/>
      </w:r>
      <w:bookmarkStart w:id="417" w:name="_Toc157334667"/>
      <w:r>
        <w:t>Link characteristics</w:t>
      </w:r>
      <w:bookmarkEnd w:id="417"/>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77777777" w:rsidR="00255743" w:rsidRDefault="00255743">
      <w:pPr>
        <w:pStyle w:val="Heading3"/>
        <w:numPr>
          <w:ilvl w:val="2"/>
          <w:numId w:val="22"/>
        </w:numPr>
      </w:pPr>
      <w:r>
        <w:tab/>
      </w:r>
      <w:bookmarkStart w:id="418" w:name="_Toc157334668"/>
      <w:r>
        <w:t>Scenario A: Site-local link</w:t>
      </w:r>
      <w:bookmarkEnd w:id="418"/>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19" w:name="_Int_UP521B91"/>
      <w:proofErr w:type="spellStart"/>
      <w:r w:rsidRPr="1A7FF0E3">
        <w:rPr>
          <w:lang w:eastAsia="zh-CN"/>
        </w:rPr>
        <w:t>Sidelink</w:t>
      </w:r>
      <w:bookmarkEnd w:id="419"/>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777777" w:rsidR="00255743" w:rsidRDefault="00255743">
      <w:pPr>
        <w:pStyle w:val="Heading3"/>
        <w:numPr>
          <w:ilvl w:val="2"/>
          <w:numId w:val="22"/>
        </w:numPr>
        <w:rPr>
          <w:lang w:eastAsia="zh-CN"/>
        </w:rPr>
      </w:pPr>
      <w:r>
        <w:rPr>
          <w:lang w:eastAsia="zh-CN"/>
        </w:rPr>
        <w:lastRenderedPageBreak/>
        <w:tab/>
      </w:r>
      <w:bookmarkStart w:id="420" w:name="_Toc157334669"/>
      <w:r>
        <w:rPr>
          <w:lang w:eastAsia="zh-CN"/>
        </w:rPr>
        <w:t>Scenario B: Edge-connected link</w:t>
      </w:r>
      <w:bookmarkEnd w:id="420"/>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21" w:name="_Int_ubvrxEXl"/>
      <w:proofErr w:type="spellStart"/>
      <w:r w:rsidRPr="1A7FF0E3">
        <w:rPr>
          <w:lang w:val="en-US" w:eastAsia="zh-CN"/>
        </w:rPr>
        <w:t>QoE</w:t>
      </w:r>
      <w:bookmarkEnd w:id="421"/>
      <w:proofErr w:type="spellEnd"/>
      <w:r w:rsidRPr="1A7FF0E3">
        <w:rPr>
          <w:lang w:val="en-US" w:eastAsia="zh-CN"/>
        </w:rPr>
        <w:t xml:space="preserve">. Latency can vary based on 5QI and the resulting scheduling of the </w:t>
      </w:r>
      <w:bookmarkStart w:id="422" w:name="_Int_R5lthrrQ"/>
      <w:proofErr w:type="spellStart"/>
      <w:proofErr w:type="gramStart"/>
      <w:r w:rsidRPr="1A7FF0E3">
        <w:rPr>
          <w:lang w:val="en-US" w:eastAsia="zh-CN"/>
        </w:rPr>
        <w:t>gNodeB</w:t>
      </w:r>
      <w:bookmarkEnd w:id="422"/>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7777777" w:rsidR="00255743" w:rsidRDefault="00255743">
      <w:pPr>
        <w:pStyle w:val="Heading2"/>
        <w:numPr>
          <w:ilvl w:val="1"/>
          <w:numId w:val="22"/>
        </w:numPr>
      </w:pPr>
      <w:r>
        <w:tab/>
      </w:r>
      <w:bookmarkStart w:id="423" w:name="_Toc157334670"/>
      <w:r>
        <w:t>Physical design constraints (guidelines)</w:t>
      </w:r>
      <w:bookmarkEnd w:id="423"/>
    </w:p>
    <w:p w14:paraId="69DB21D9" w14:textId="77777777" w:rsidR="00255743" w:rsidRPr="00777AEA" w:rsidRDefault="00255743" w:rsidP="00255743">
      <w:pPr>
        <w:rPr>
          <w:rFonts w:eastAsia="Arial"/>
          <w:b/>
          <w:szCs w:val="22"/>
        </w:rPr>
      </w:pPr>
      <w:bookmarkStart w:id="424"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25"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1B9F213F" w:rsidR="00255743" w:rsidRDefault="00255743" w:rsidP="00FD5BAC">
            <w:r>
              <w:t>C</w:t>
            </w:r>
            <w:r w:rsidRPr="00E50297">
              <w:t xml:space="preserve">omplexity </w:t>
            </w:r>
            <w:r>
              <w:t xml:space="preserve">benefits at the </w:t>
            </w:r>
            <w:r w:rsidR="002C197C">
              <w:t>End Device</w:t>
            </w:r>
            <w:r>
              <w:t xml:space="preserv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6A1944EE" w:rsidR="00255743" w:rsidRDefault="00255743" w:rsidP="00FD5BAC">
            <w:r>
              <w:t>Memory</w:t>
            </w:r>
            <w:r w:rsidRPr="00E50297">
              <w:t xml:space="preserve"> </w:t>
            </w:r>
            <w:r>
              <w:t xml:space="preserve">benefits at the </w:t>
            </w:r>
            <w:r w:rsidR="002C197C">
              <w:t>End Device</w:t>
            </w:r>
            <w:r>
              <w:t xml:space="preserve"> are likely to come at the expense of increased memory consumption at the pre-rendering device/network node. The</w:t>
            </w:r>
            <w:r w:rsidR="002C197C">
              <w:t xml:space="preserve"> </w:t>
            </w:r>
            <w:r w:rsidR="002C197C" w:rsidRPr="002C197C">
              <w:t>r</w:t>
            </w:r>
            <w:r w:rsidRPr="002C197C">
              <w:t>eason</w:t>
            </w:r>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25"/>
    </w:tbl>
    <w:p w14:paraId="7BAA50AE" w14:textId="77777777" w:rsidR="00255743" w:rsidRDefault="00255743" w:rsidP="00255743">
      <w:pPr>
        <w:keepLines/>
        <w:rPr>
          <w:rFonts w:eastAsia="DengXian"/>
          <w:i/>
          <w:iCs/>
          <w:color w:val="FF0000"/>
        </w:rPr>
      </w:pPr>
    </w:p>
    <w:p w14:paraId="4FE628F5" w14:textId="77777777" w:rsidR="00255743" w:rsidRPr="000A6B75" w:rsidRDefault="00255743">
      <w:pPr>
        <w:pStyle w:val="Heading2"/>
        <w:numPr>
          <w:ilvl w:val="1"/>
          <w:numId w:val="22"/>
        </w:numPr>
        <w:rPr>
          <w:lang w:val="en-US"/>
        </w:rPr>
      </w:pPr>
      <w:r>
        <w:rPr>
          <w:lang w:val="en-US"/>
        </w:rPr>
        <w:tab/>
      </w:r>
      <w:bookmarkStart w:id="426" w:name="_Toc157334671"/>
      <w:r w:rsidRPr="000A6B75">
        <w:rPr>
          <w:lang w:val="en-US"/>
        </w:rPr>
        <w:t>Functional design constraints</w:t>
      </w:r>
      <w:r>
        <w:t xml:space="preserve"> (guidelines)</w:t>
      </w:r>
      <w:bookmarkEnd w:id="426"/>
    </w:p>
    <w:p w14:paraId="4BBE21AF" w14:textId="77777777" w:rsidR="00255743" w:rsidRPr="000A6B75" w:rsidRDefault="00255743" w:rsidP="00255743">
      <w:bookmarkStart w:id="427"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77777777" w:rsidR="00255743" w:rsidRPr="000A6B75" w:rsidRDefault="00255743">
      <w:pPr>
        <w:pStyle w:val="Heading2"/>
        <w:numPr>
          <w:ilvl w:val="1"/>
          <w:numId w:val="22"/>
        </w:numPr>
        <w:rPr>
          <w:lang w:val="en-US"/>
        </w:rPr>
      </w:pPr>
      <w:r>
        <w:rPr>
          <w:lang w:val="en-US"/>
        </w:rPr>
        <w:tab/>
      </w:r>
      <w:bookmarkStart w:id="428" w:name="_Toc157334672"/>
      <w:r>
        <w:rPr>
          <w:lang w:val="en-US"/>
        </w:rPr>
        <w:t>Performance requirements</w:t>
      </w:r>
      <w:r>
        <w:t xml:space="preserve"> (guidelines)</w:t>
      </w:r>
      <w:bookmarkEnd w:id="428"/>
    </w:p>
    <w:p w14:paraId="16C2EA3C" w14:textId="77777777" w:rsidR="00255743" w:rsidRDefault="00255743" w:rsidP="00255743">
      <w:r>
        <w:t xml:space="preserve">ISAR supports immersive audio experiences in various use cases. </w:t>
      </w:r>
      <w:proofErr w:type="gramStart"/>
      <w:r>
        <w:t>A number of</w:t>
      </w:r>
      <w:proofErr w:type="gramEnd"/>
      <w:r>
        <w:t xml:space="preserve">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0E030675"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w:t>
      </w:r>
      <w:r w:rsidR="002C197C">
        <w:t>End Device</w:t>
      </w:r>
      <w:r>
        <w:t xml:space="preserve"> pose during binaural rendering and the actual </w:t>
      </w:r>
      <w:r w:rsidR="002C197C">
        <w:t>End Device</w:t>
      </w:r>
      <w:r>
        <w:t xml:space="preserve"> pose. These deviations may be caused by the transmission round </w:t>
      </w:r>
      <w:r>
        <w:lastRenderedPageBreak/>
        <w:t xml:space="preserve">trip delay between the </w:t>
      </w:r>
      <w:r w:rsidR="002C197C">
        <w:t>End Device</w:t>
      </w:r>
      <w:r>
        <w:t xml:space="preserve"> and the capable device/network node performing the head-tracked binaural rendering.</w:t>
      </w:r>
    </w:p>
    <w:p w14:paraId="053B5F6B" w14:textId="251B7AC4"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w:t>
      </w:r>
      <w:r w:rsidR="002C197C">
        <w:t>End Device</w:t>
      </w:r>
      <w:r>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bookmarkEnd w:id="45"/>
    <w:p w14:paraId="382B4248" w14:textId="77777777" w:rsidR="00255743" w:rsidRDefault="00255743">
      <w:pPr>
        <w:pStyle w:val="Heading1"/>
        <w:numPr>
          <w:ilvl w:val="0"/>
          <w:numId w:val="22"/>
        </w:numPr>
      </w:pPr>
      <w:r>
        <w:tab/>
      </w:r>
      <w:bookmarkStart w:id="429" w:name="_Toc157334673"/>
      <w:r>
        <w:t xml:space="preserve">Physical </w:t>
      </w:r>
      <w:r w:rsidRPr="00470212">
        <w:t>Design</w:t>
      </w:r>
      <w:r>
        <w:t xml:space="preserve"> Constraints</w:t>
      </w:r>
      <w:bookmarkEnd w:id="429"/>
    </w:p>
    <w:p w14:paraId="13FE5585" w14:textId="77777777" w:rsidR="00255743" w:rsidRDefault="00255743">
      <w:pPr>
        <w:pStyle w:val="Heading2"/>
        <w:numPr>
          <w:ilvl w:val="1"/>
          <w:numId w:val="22"/>
        </w:numPr>
        <w:rPr>
          <w:rFonts w:eastAsia="Arial"/>
        </w:rPr>
      </w:pPr>
      <w:bookmarkStart w:id="430" w:name="_Toc157334674"/>
      <w:r>
        <w:rPr>
          <w:rFonts w:eastAsia="Arial"/>
        </w:rPr>
        <w:t>General</w:t>
      </w:r>
      <w:bookmarkEnd w:id="430"/>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7777777" w:rsidR="00255743" w:rsidRDefault="00255743">
      <w:pPr>
        <w:pStyle w:val="Heading2"/>
        <w:numPr>
          <w:ilvl w:val="1"/>
          <w:numId w:val="22"/>
        </w:numPr>
      </w:pPr>
      <w:r>
        <w:rPr>
          <w:rFonts w:eastAsia="Arial"/>
        </w:rPr>
        <w:tab/>
      </w:r>
      <w:bookmarkStart w:id="431" w:name="_Toc157334675"/>
      <w:r>
        <w:rPr>
          <w:rFonts w:eastAsia="Arial"/>
        </w:rPr>
        <w:t xml:space="preserve">Physical design constraints applicable for IVAS </w:t>
      </w:r>
      <w:r>
        <w:t>s</w:t>
      </w:r>
      <w:r w:rsidRPr="00B245DD">
        <w:t xml:space="preserve">plit </w:t>
      </w:r>
      <w:r>
        <w:t>rendering scenarios</w:t>
      </w:r>
      <w:bookmarkEnd w:id="431"/>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35CEB301" w:rsidR="00255743" w:rsidRDefault="00255743" w:rsidP="00FD5BAC">
            <w:pPr>
              <w:rPr>
                <w:rFonts w:eastAsia="Arial"/>
                <w:szCs w:val="22"/>
              </w:rPr>
            </w:pPr>
            <w:r>
              <w:rPr>
                <w:rFonts w:eastAsia="Arial"/>
                <w:szCs w:val="22"/>
              </w:rPr>
              <w:t xml:space="preserve">The complexity of operation in end-rendering lightweight device shall not exceed 80+(DOF*20) </w:t>
            </w:r>
            <w:proofErr w:type="spellStart"/>
            <w:r>
              <w:rPr>
                <w:rFonts w:eastAsia="Arial"/>
                <w:szCs w:val="22"/>
              </w:rPr>
              <w:t>wMOPS</w:t>
            </w:r>
            <w:proofErr w:type="spellEnd"/>
            <w:r>
              <w:rPr>
                <w:rFonts w:eastAsia="Arial"/>
                <w:szCs w:val="22"/>
              </w:rPr>
              <w:t>.</w:t>
            </w:r>
          </w:p>
          <w:p w14:paraId="124E0800" w14:textId="55B5F106" w:rsidR="00255743" w:rsidRDefault="00255743" w:rsidP="00FD5BAC">
            <w:pPr>
              <w:rPr>
                <w:lang w:val="en-US"/>
              </w:rPr>
            </w:pP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304C0386" w14:textId="328CD809" w:rsidR="00CA7882" w:rsidRPr="00CA7882" w:rsidRDefault="00CA7882" w:rsidP="00CA7882">
            <w:pPr>
              <w:rPr>
                <w:rFonts w:eastAsia="Arial"/>
                <w:szCs w:val="22"/>
              </w:rPr>
            </w:pPr>
            <w:r w:rsidRPr="00CA7882">
              <w:rPr>
                <w:rFonts w:eastAsia="Arial"/>
                <w:szCs w:val="22"/>
              </w:rPr>
              <w:t xml:space="preserve">The RAM consumption shall not exceed 100+(DOF*50) </w:t>
            </w:r>
            <w:proofErr w:type="spellStart"/>
            <w:r w:rsidRPr="00CA7882">
              <w:rPr>
                <w:rFonts w:eastAsia="Arial"/>
                <w:szCs w:val="22"/>
              </w:rPr>
              <w:t>kWords</w:t>
            </w:r>
            <w:proofErr w:type="spellEnd"/>
            <w:r w:rsidRPr="00CA7882">
              <w:rPr>
                <w:rFonts w:eastAsia="Arial"/>
                <w:szCs w:val="22"/>
              </w:rPr>
              <w:t>.</w:t>
            </w:r>
          </w:p>
          <w:p w14:paraId="6F2FEEF6" w14:textId="0B3E004C" w:rsidR="00CA7882" w:rsidRDefault="00CA7882" w:rsidP="00CA7882">
            <w:r w:rsidRPr="00CA7882">
              <w:t xml:space="preserve">The ROM (PROM and table ROM) shall not exceed </w:t>
            </w:r>
            <w:r w:rsidRPr="00CA7882">
              <w:rPr>
                <w:rFonts w:eastAsia="Arial"/>
                <w:szCs w:val="22"/>
              </w:rPr>
              <w:t>150</w:t>
            </w:r>
            <w:r w:rsidRPr="00CA7882">
              <w:t xml:space="preserve"> </w:t>
            </w:r>
            <w:proofErr w:type="spellStart"/>
            <w:r w:rsidRPr="00CA7882">
              <w:t>kWords</w:t>
            </w:r>
            <w:proofErr w:type="spellEnd"/>
            <w:r w:rsidRPr="00CA7882">
              <w:t>.</w:t>
            </w:r>
          </w:p>
          <w:p w14:paraId="53518614" w14:textId="77C3E0CD" w:rsidR="00255743" w:rsidRDefault="00255743" w:rsidP="00FD5BAC">
            <w:pPr>
              <w:rPr>
                <w:rFonts w:eastAsia="Arial"/>
                <w:bCs/>
                <w:szCs w:val="22"/>
              </w:rPr>
            </w:pP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8DD3D6B" w:rsidR="00255743" w:rsidRDefault="00255743" w:rsidP="00FD5BAC">
            <w:pPr>
              <w:rPr>
                <w:lang w:val="en-US"/>
              </w:rPr>
            </w:pPr>
            <w:r>
              <w:rPr>
                <w:lang w:val="en-US"/>
              </w:rPr>
              <w:t xml:space="preserve">1-DOF: </w:t>
            </w:r>
            <w:r>
              <w:rPr>
                <w:rFonts w:eastAsia="Arial"/>
                <w:szCs w:val="22"/>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0276573D" w:rsidR="00255743" w:rsidRDefault="00255743" w:rsidP="00FD5BAC">
            <w:pPr>
              <w:rPr>
                <w:lang w:val="en-US"/>
              </w:rPr>
            </w:pPr>
            <w:r>
              <w:rPr>
                <w:lang w:val="en-US"/>
              </w:rPr>
              <w:t xml:space="preserve">2-DOF: 30 </w:t>
            </w:r>
            <w:proofErr w:type="spellStart"/>
            <w:r>
              <w:rPr>
                <w:lang w:val="en-US"/>
              </w:rPr>
              <w:t>ms</w:t>
            </w:r>
            <w:proofErr w:type="spellEnd"/>
            <w:r>
              <w:rPr>
                <w:lang w:val="en-US"/>
              </w:rPr>
              <w:t xml:space="preserve"> for rotations around corrected axes (in post rendering), for the remaining axis no constraint</w:t>
            </w:r>
          </w:p>
          <w:p w14:paraId="554BA94A" w14:textId="67F833CF" w:rsidR="00255743" w:rsidRDefault="00255743" w:rsidP="00FD5BAC">
            <w:pPr>
              <w:rPr>
                <w:lang w:val="en-US"/>
              </w:rPr>
            </w:pPr>
            <w:r>
              <w:rPr>
                <w:lang w:val="en-US"/>
              </w:rPr>
              <w:t xml:space="preserve">3-DOF: 30 </w:t>
            </w:r>
            <w:proofErr w:type="spellStart"/>
            <w:r>
              <w:rPr>
                <w:lang w:val="en-US"/>
              </w:rPr>
              <w:t>ms</w:t>
            </w:r>
            <w:proofErr w:type="spellEnd"/>
            <w:r>
              <w:rPr>
                <w:lang w:val="en-US"/>
              </w:rPr>
              <w:t xml:space="preserve">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A125A21" w:rsidR="00255743" w:rsidRDefault="00255743" w:rsidP="00FD5BAC">
            <w:pPr>
              <w:rPr>
                <w:lang w:val="en-US"/>
              </w:rPr>
            </w:pPr>
            <w:r>
              <w:rPr>
                <w:lang w:val="en-US"/>
              </w:rPr>
              <w:t xml:space="preserve">The total algorithmic end-to-end audio delay including IVAS algorithmic delay shall not exceed 50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2ADD2567" w:rsidR="00255743" w:rsidRDefault="00255743" w:rsidP="00FD5BAC">
            <w:pPr>
              <w:rPr>
                <w:bCs/>
                <w:lang w:val="en-US"/>
              </w:rPr>
            </w:pPr>
            <w:r>
              <w:rPr>
                <w:bCs/>
                <w:lang w:val="en-US"/>
              </w:rPr>
              <w:t>The Split Rendering solution should offer 3-DOF operation at multiple bit rates with rate switching support and shall at least offer operation at 768 kbps.</w:t>
            </w:r>
          </w:p>
          <w:p w14:paraId="3CC76C92" w14:textId="4984E8D8" w:rsidR="00255743" w:rsidRDefault="00255743" w:rsidP="00FD5BAC">
            <w:pPr>
              <w:rPr>
                <w:bCs/>
                <w:lang w:val="en-US"/>
              </w:rPr>
            </w:pPr>
            <w:r>
              <w:rPr>
                <w:bCs/>
                <w:lang w:val="en-US"/>
              </w:rPr>
              <w:t>For 3-DOF operation, 384 kbps and 512 kbps should be offered in addition to the required 768 kbps.</w:t>
            </w:r>
          </w:p>
          <w:p w14:paraId="499CDE87" w14:textId="78732DD0" w:rsidR="00255743" w:rsidRDefault="00255743" w:rsidP="00FD5BAC">
            <w:pPr>
              <w:rPr>
                <w:bCs/>
                <w:lang w:val="en-US"/>
              </w:rPr>
            </w:pPr>
            <w:r>
              <w:rPr>
                <w:bCs/>
                <w:lang w:val="en-US"/>
              </w:rPr>
              <w:t>For 1-DOF operation, 256 kbps should be offered.</w:t>
            </w:r>
          </w:p>
          <w:p w14:paraId="2211B171" w14:textId="2C1BB842" w:rsidR="00255743" w:rsidRDefault="00255743" w:rsidP="00FD5BAC">
            <w:pPr>
              <w:rPr>
                <w:bCs/>
                <w:lang w:val="en-US"/>
              </w:rPr>
            </w:pPr>
            <w:r>
              <w:rPr>
                <w:bCs/>
                <w:lang w:val="en-US"/>
              </w:rPr>
              <w:t>For 0-DOF operation, 256 kbps and even lower bit rates should be offered.</w:t>
            </w:r>
          </w:p>
          <w:p w14:paraId="3EAF0419" w14:textId="2B4C2880" w:rsidR="00255743" w:rsidRDefault="00255743" w:rsidP="004429A3">
            <w:pPr>
              <w:rPr>
                <w:bCs/>
                <w:lang w:val="en-US"/>
              </w:rPr>
            </w:pPr>
            <w:r>
              <w:rPr>
                <w:bCs/>
                <w:lang w:val="en-US"/>
              </w:rPr>
              <w:t xml:space="preserve">For cases with high transmission channel capacities, high bit rate operation modes &gt; 768 kbps may be offered if </w:t>
            </w:r>
            <w:proofErr w:type="spellStart"/>
            <w:r>
              <w:rPr>
                <w:bCs/>
                <w:lang w:val="en-US"/>
              </w:rPr>
              <w:t>QoE</w:t>
            </w:r>
            <w:proofErr w:type="spellEnd"/>
            <w:r>
              <w:rPr>
                <w:bCs/>
                <w:lang w:val="en-US"/>
              </w:rPr>
              <w:t xml:space="preserve"> gains can be demonstrated. </w:t>
            </w:r>
          </w:p>
        </w:tc>
      </w:tr>
    </w:tbl>
    <w:p w14:paraId="4D14CEB6" w14:textId="77777777" w:rsidR="00255743" w:rsidRPr="00A55970" w:rsidRDefault="00255743" w:rsidP="00255743">
      <w:pPr>
        <w:rPr>
          <w:rFonts w:eastAsia="DengXian"/>
        </w:rPr>
      </w:pPr>
    </w:p>
    <w:p w14:paraId="324B0205" w14:textId="77777777" w:rsidR="00255743" w:rsidRDefault="00255743">
      <w:pPr>
        <w:pStyle w:val="Heading1"/>
        <w:numPr>
          <w:ilvl w:val="0"/>
          <w:numId w:val="22"/>
        </w:numPr>
      </w:pPr>
      <w:r>
        <w:lastRenderedPageBreak/>
        <w:tab/>
      </w:r>
      <w:bookmarkStart w:id="432" w:name="_Toc157334676"/>
      <w:r>
        <w:t xml:space="preserve">Functional </w:t>
      </w:r>
      <w:r w:rsidRPr="00470212">
        <w:t>Design</w:t>
      </w:r>
      <w:r>
        <w:t xml:space="preserve"> Constraints</w:t>
      </w:r>
      <w:bookmarkEnd w:id="432"/>
    </w:p>
    <w:p w14:paraId="29B8E209" w14:textId="77777777" w:rsidR="00255743" w:rsidRDefault="00255743">
      <w:pPr>
        <w:pStyle w:val="Heading2"/>
        <w:numPr>
          <w:ilvl w:val="1"/>
          <w:numId w:val="22"/>
        </w:numPr>
        <w:rPr>
          <w:rFonts w:eastAsia="Arial"/>
        </w:rPr>
      </w:pPr>
      <w:bookmarkStart w:id="433" w:name="_Toc157334677"/>
      <w:r>
        <w:rPr>
          <w:rFonts w:eastAsia="Arial"/>
        </w:rPr>
        <w:t>General</w:t>
      </w:r>
      <w:bookmarkEnd w:id="433"/>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77777777" w:rsidR="00255743" w:rsidRDefault="00255743">
      <w:pPr>
        <w:pStyle w:val="Heading2"/>
        <w:numPr>
          <w:ilvl w:val="1"/>
          <w:numId w:val="22"/>
        </w:numPr>
      </w:pPr>
      <w:r>
        <w:rPr>
          <w:rFonts w:eastAsia="Arial"/>
        </w:rPr>
        <w:tab/>
      </w:r>
      <w:bookmarkStart w:id="434" w:name="_Toc157334678"/>
      <w:r>
        <w:rPr>
          <w:rFonts w:eastAsia="Arial"/>
        </w:rPr>
        <w:t xml:space="preserve">Functional design constraints </w:t>
      </w:r>
      <w:bookmarkStart w:id="435" w:name="_Hlk150248891"/>
      <w:r>
        <w:rPr>
          <w:rFonts w:eastAsia="Arial"/>
        </w:rPr>
        <w:t xml:space="preserve">applicable for IVAS </w:t>
      </w:r>
      <w:r>
        <w:t>s</w:t>
      </w:r>
      <w:r w:rsidRPr="00B245DD">
        <w:t xml:space="preserve">plit </w:t>
      </w:r>
      <w:r>
        <w:t>rendering scenarios</w:t>
      </w:r>
      <w:bookmarkEnd w:id="434"/>
      <w:bookmarkEnd w:id="435"/>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436"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32C3398B" w:rsidR="00255743" w:rsidRDefault="00255743" w:rsidP="00FD5BAC">
            <w:pPr>
              <w:rPr>
                <w:rFonts w:eastAsia="Arial"/>
                <w:szCs w:val="22"/>
              </w:rPr>
            </w:pPr>
            <w:r>
              <w:rPr>
                <w:rFonts w:eastAsia="Arial"/>
                <w:szCs w:val="22"/>
              </w:rPr>
              <w:t xml:space="preserve">All required 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rFonts w:eastAsia="Arial"/>
                <w:szCs w:val="22"/>
              </w:rPr>
            </w:pPr>
            <w:r>
              <w:rPr>
                <w:rFonts w:eastAsia="Arial"/>
                <w:szCs w:val="22"/>
              </w:rPr>
              <w:t>IVAS stereo input format should be supported for 0-DOF operation.</w:t>
            </w:r>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2F08AEAD" w:rsidR="00255743" w:rsidRDefault="00255743" w:rsidP="00FD5BAC">
            <w:pPr>
              <w:rPr>
                <w:rFonts w:eastAsia="Arial"/>
                <w:szCs w:val="22"/>
              </w:rPr>
            </w:pPr>
            <w:r>
              <w:rPr>
                <w:rFonts w:eastAsia="Arial"/>
                <w:szCs w:val="22"/>
              </w:rPr>
              <w:t xml:space="preserve">All required bit rates of 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r>
              <w:rPr>
                <w:rFonts w:eastAsia="Arial"/>
                <w:szCs w:val="22"/>
              </w:rPr>
              <w:t>All IVAS stereo bit rates should be supported for 0-DOF operation.</w:t>
            </w:r>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437" w:name="_Hlk143098170"/>
            <w:r>
              <w:rPr>
                <w:bCs/>
              </w:rPr>
              <w:t>Packet loss concealment (PLC)</w:t>
            </w:r>
          </w:p>
        </w:tc>
        <w:tc>
          <w:tcPr>
            <w:tcW w:w="3543" w:type="dxa"/>
            <w:shd w:val="clear" w:color="auto" w:fill="auto"/>
          </w:tcPr>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w:t>
            </w:r>
            <w:proofErr w:type="gramStart"/>
            <w:r>
              <w:rPr>
                <w:lang w:val="en-US" w:eastAsia="zh-CN"/>
              </w:rPr>
              <w:t>audio  and</w:t>
            </w:r>
            <w:proofErr w:type="gramEnd"/>
            <w:r>
              <w:rPr>
                <w:lang w:val="en-US" w:eastAsia="zh-CN"/>
              </w:rPr>
              <w:t xml:space="preserve"> two-channel (stereo or binaural) non-diegetic audio.</w:t>
            </w:r>
          </w:p>
          <w:p w14:paraId="65357CD4" w14:textId="7B21DC50" w:rsidR="00255743" w:rsidRDefault="00255743" w:rsidP="00FD5BAC">
            <w:r>
              <w:t>It shall be possible to overlay post rendered audio obtained from instances operated with diegetic and non-diegetic audio.</w:t>
            </w:r>
          </w:p>
        </w:tc>
      </w:tr>
      <w:bookmarkEnd w:id="436"/>
      <w:bookmarkEnd w:id="437"/>
    </w:tbl>
    <w:p w14:paraId="15DF3181" w14:textId="77777777" w:rsidR="00255743" w:rsidRPr="00A55970" w:rsidRDefault="00255743" w:rsidP="00255743">
      <w:pPr>
        <w:keepLines/>
        <w:rPr>
          <w:rFonts w:eastAsia="DengXian"/>
          <w:i/>
          <w:iCs/>
          <w:color w:val="FF0000"/>
        </w:rPr>
      </w:pPr>
    </w:p>
    <w:p w14:paraId="2E7AD617" w14:textId="77777777" w:rsidR="00255743" w:rsidRDefault="00255743">
      <w:pPr>
        <w:pStyle w:val="Heading1"/>
        <w:numPr>
          <w:ilvl w:val="0"/>
          <w:numId w:val="22"/>
        </w:numPr>
      </w:pPr>
      <w:bookmarkStart w:id="438" w:name="_Toc157334679"/>
      <w:r>
        <w:t>Performance Requirements</w:t>
      </w:r>
      <w:bookmarkEnd w:id="438"/>
    </w:p>
    <w:p w14:paraId="40EF8054" w14:textId="77777777" w:rsidR="00255743" w:rsidRDefault="00255743">
      <w:pPr>
        <w:pStyle w:val="Heading2"/>
        <w:numPr>
          <w:ilvl w:val="1"/>
          <w:numId w:val="22"/>
        </w:numPr>
        <w:rPr>
          <w:rFonts w:eastAsia="Arial"/>
        </w:rPr>
      </w:pPr>
      <w:bookmarkStart w:id="439" w:name="_Toc157334680"/>
      <w:bookmarkStart w:id="440" w:name="_Toc129708889"/>
      <w:r>
        <w:rPr>
          <w:rFonts w:eastAsia="Arial"/>
        </w:rPr>
        <w:t>General</w:t>
      </w:r>
      <w:bookmarkEnd w:id="439"/>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7777777" w:rsidR="00255743" w:rsidRDefault="00255743">
      <w:pPr>
        <w:pStyle w:val="Heading2"/>
        <w:numPr>
          <w:ilvl w:val="1"/>
          <w:numId w:val="26"/>
        </w:numPr>
      </w:pPr>
      <w:r w:rsidRPr="0053747A">
        <w:rPr>
          <w:rFonts w:eastAsia="Arial"/>
        </w:rPr>
        <w:tab/>
      </w:r>
      <w:bookmarkStart w:id="441" w:name="_Hlk151044490"/>
      <w:bookmarkStart w:id="442" w:name="_Toc157334681"/>
      <w:r>
        <w:rPr>
          <w:rFonts w:eastAsia="Arial"/>
        </w:rPr>
        <w:t>Performance requirements</w:t>
      </w:r>
      <w:r w:rsidRPr="0053747A">
        <w:rPr>
          <w:rFonts w:eastAsia="Arial"/>
        </w:rPr>
        <w:t xml:space="preserve"> applicable for IVAS </w:t>
      </w:r>
      <w:r>
        <w:t>s</w:t>
      </w:r>
      <w:r w:rsidRPr="00B245DD">
        <w:t xml:space="preserve">plit </w:t>
      </w:r>
      <w:r>
        <w:t>rendering scenarios</w:t>
      </w:r>
      <w:bookmarkEnd w:id="441"/>
      <w:bookmarkEnd w:id="442"/>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6A5F17E" w:rsidR="00255743" w:rsidRDefault="00255743" w:rsidP="00FD5BAC">
            <w:pPr>
              <w:pStyle w:val="TAC"/>
              <w:rPr>
                <w:bCs/>
              </w:rPr>
            </w:pPr>
            <w:r>
              <w:rPr>
                <w:bCs/>
              </w:rPr>
              <w:t xml:space="preserve">Note: the scenario should give </w:t>
            </w:r>
            <w:r>
              <w:rPr>
                <w:rFonts w:eastAsia="Arial"/>
                <w:bCs/>
              </w:rPr>
              <w:t xml:space="preserve">rise to differences between assumed and actual </w:t>
            </w:r>
            <w:r w:rsidR="002C197C">
              <w:rPr>
                <w:rFonts w:eastAsia="Arial"/>
                <w:bCs/>
              </w:rPr>
              <w:t>End Device</w:t>
            </w:r>
            <w:r>
              <w:rPr>
                <w:rFonts w:eastAsia="Arial"/>
                <w:bCs/>
              </w:rPr>
              <w:t xml:space="preserv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443" w:name="_Hlk154671735"/>
            <w:r>
              <w:rPr>
                <w:bCs/>
              </w:rPr>
              <w:t>0-DOF native transcoding reference system</w:t>
            </w:r>
            <w:bookmarkEnd w:id="443"/>
            <w:r>
              <w:rPr>
                <w:bCs/>
              </w:rPr>
              <w:t xml:space="preserve"> is composed of the IVAS codec operated according to column 1</w:t>
            </w:r>
            <w:r w:rsidR="00301A60">
              <w:rPr>
                <w:bCs/>
              </w:rPr>
              <w:t xml:space="preserve"> (rendered to assumed pose)</w:t>
            </w:r>
            <w:r>
              <w:rPr>
                <w:bCs/>
              </w:rPr>
              <w:t xml:space="preserve"> followed by transcoding with the IVAS stereo coding mode operated according to column 2</w:t>
            </w:r>
            <w:r w:rsidR="00301A60">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Default="00255743" w:rsidP="00FD5BAC">
            <w:pPr>
              <w:pStyle w:val="TAC"/>
              <w:rPr>
                <w:rFonts w:eastAsia="Arial"/>
                <w:bCs/>
              </w:rPr>
            </w:pPr>
            <w:r>
              <w:rPr>
                <w:rFonts w:eastAsia="Arial"/>
                <w:bCs/>
              </w:rPr>
              <w:t xml:space="preserve">Note: </w:t>
            </w:r>
            <w:bookmarkStart w:id="444" w:name="_Hlk154672211"/>
            <w:r>
              <w:rPr>
                <w:rFonts w:eastAsia="Arial"/>
                <w:bCs/>
              </w:rPr>
              <w:t xml:space="preserve">The </w:t>
            </w:r>
            <w:r>
              <w:rPr>
                <w:bCs/>
              </w:rPr>
              <w:t>native coding reference system</w:t>
            </w:r>
            <w:bookmarkEnd w:id="444"/>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8036946" w:rsidR="00255743" w:rsidRDefault="00255743" w:rsidP="00FD5BAC">
            <w:pPr>
              <w:pStyle w:val="TAC"/>
              <w:rPr>
                <w:rFonts w:eastAsia="Arial"/>
                <w:b/>
              </w:rPr>
            </w:pPr>
            <w:r>
              <w:rPr>
                <w:rFonts w:eastAsia="Arial"/>
              </w:rPr>
              <w:t>IVAS codec operated with HOA3 input coded at 512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 xml:space="preserve">IVAS stereo mode operated at 256 </w:t>
            </w:r>
            <w:proofErr w:type="gramStart"/>
            <w:r>
              <w:rPr>
                <w:rFonts w:eastAsia="Arial"/>
              </w:rPr>
              <w:t>kbps</w:t>
            </w:r>
            <w:proofErr w:type="gramEnd"/>
          </w:p>
          <w:p w14:paraId="7771259C" w14:textId="77777777" w:rsidR="00255743" w:rsidRDefault="00255743" w:rsidP="00FD5BAC">
            <w:pPr>
              <w:pStyle w:val="TAC"/>
              <w:rPr>
                <w:rFonts w:eastAsia="Arial"/>
                <w:b/>
              </w:rPr>
            </w:pPr>
          </w:p>
        </w:tc>
        <w:tc>
          <w:tcPr>
            <w:tcW w:w="1597" w:type="dxa"/>
            <w:shd w:val="clear" w:color="auto" w:fill="auto"/>
          </w:tcPr>
          <w:p w14:paraId="4ABCDB2A" w14:textId="572E543A"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2F7D22CC" w:rsidR="00255743" w:rsidRDefault="00255743" w:rsidP="00FD5BAC">
            <w:pPr>
              <w:pStyle w:val="TAC"/>
              <w:rPr>
                <w:rFonts w:eastAsia="Arial"/>
                <w:b/>
              </w:rPr>
            </w:pPr>
            <w:r>
              <w:rPr>
                <w:rFonts w:eastAsia="Arial"/>
              </w:rPr>
              <w:t>IVAS codec operated with MASA input coded at 512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27620CD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2EAFB7BE" w:rsidR="00255743" w:rsidRDefault="00255743" w:rsidP="00FD5BAC">
            <w:pPr>
              <w:pStyle w:val="TAC"/>
              <w:rPr>
                <w:rFonts w:eastAsia="Arial"/>
                <w:b/>
              </w:rPr>
            </w:pPr>
            <w:r>
              <w:rPr>
                <w:rFonts w:eastAsia="Arial"/>
              </w:rPr>
              <w:t>IVAS codec operated with MC 7.1.4 input coded at 512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779255EF"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3B0AF522" w:rsidR="00255743" w:rsidRDefault="00255743" w:rsidP="00FD5BAC">
            <w:pPr>
              <w:pStyle w:val="TAC"/>
              <w:rPr>
                <w:rFonts w:eastAsia="Arial"/>
                <w:b/>
              </w:rPr>
            </w:pPr>
            <w:r>
              <w:rPr>
                <w:rFonts w:eastAsia="Arial"/>
              </w:rPr>
              <w:lastRenderedPageBreak/>
              <w:t>IVAS codec operated with ISM-4 input coded at 512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43F7B1E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bookmarkEnd w:id="440"/>
    <w:p w14:paraId="08CEED29" w14:textId="6A07CAE7" w:rsidR="00255743" w:rsidRPr="004D3578" w:rsidRDefault="00255743">
      <w:pPr>
        <w:pStyle w:val="Heading8"/>
        <w:numPr>
          <w:ilvl w:val="0"/>
          <w:numId w:val="13"/>
        </w:numPr>
      </w:pPr>
      <w:r w:rsidRPr="004D3578">
        <w:br w:type="page"/>
      </w:r>
      <w:bookmarkStart w:id="445" w:name="_Toc129708892"/>
      <w:r w:rsidRPr="004D3578">
        <w:lastRenderedPageBreak/>
        <w:t>:</w:t>
      </w:r>
      <w:r>
        <w:t xml:space="preserve"> </w:t>
      </w:r>
      <w:r w:rsidRPr="004D3578">
        <w:t>Change history</w:t>
      </w:r>
      <w:bookmarkEnd w:id="445"/>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446" w:name="historyclause"/>
            <w:bookmarkEnd w:id="446"/>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c>
          <w:tcPr>
            <w:tcW w:w="800" w:type="dxa"/>
            <w:shd w:val="solid" w:color="FFFFFF" w:fill="auto"/>
          </w:tcPr>
          <w:p w14:paraId="7590B8DD" w14:textId="77777777" w:rsidR="00255743" w:rsidRDefault="00255743" w:rsidP="00FD5BAC">
            <w:pPr>
              <w:pStyle w:val="TAC"/>
              <w:rPr>
                <w:sz w:val="16"/>
                <w:szCs w:val="16"/>
              </w:rPr>
            </w:pPr>
            <w:r>
              <w:rPr>
                <w:sz w:val="16"/>
                <w:szCs w:val="16"/>
              </w:rPr>
              <w:t>2023-12</w:t>
            </w:r>
          </w:p>
        </w:tc>
        <w:tc>
          <w:tcPr>
            <w:tcW w:w="901" w:type="dxa"/>
            <w:shd w:val="solid" w:color="FFFFFF" w:fill="auto"/>
          </w:tcPr>
          <w:p w14:paraId="4C10FAE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4276839A" w14:textId="15C8894B" w:rsidR="00255743" w:rsidRDefault="00255743" w:rsidP="00FD5BAC">
            <w:pPr>
              <w:pStyle w:val="TAC"/>
              <w:rPr>
                <w:sz w:val="16"/>
                <w:szCs w:val="16"/>
                <w:lang w:val="de-DE"/>
              </w:rPr>
            </w:pPr>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p>
        </w:tc>
        <w:tc>
          <w:tcPr>
            <w:tcW w:w="567" w:type="dxa"/>
            <w:shd w:val="solid" w:color="FFFFFF" w:fill="auto"/>
          </w:tcPr>
          <w:p w14:paraId="57A3854F" w14:textId="77777777" w:rsidR="00255743" w:rsidRPr="009E3918" w:rsidRDefault="00255743" w:rsidP="00FD5BAC">
            <w:pPr>
              <w:pStyle w:val="TAC"/>
              <w:rPr>
                <w:sz w:val="16"/>
                <w:szCs w:val="16"/>
                <w:lang w:val="de-DE"/>
              </w:rPr>
            </w:pPr>
          </w:p>
        </w:tc>
        <w:tc>
          <w:tcPr>
            <w:tcW w:w="426" w:type="dxa"/>
            <w:shd w:val="solid" w:color="FFFFFF" w:fill="auto"/>
          </w:tcPr>
          <w:p w14:paraId="373E03C9" w14:textId="77777777" w:rsidR="00255743" w:rsidRPr="009E3918" w:rsidRDefault="00255743" w:rsidP="00FD5BAC">
            <w:pPr>
              <w:pStyle w:val="TAC"/>
              <w:rPr>
                <w:sz w:val="16"/>
                <w:szCs w:val="16"/>
                <w:lang w:val="de-DE"/>
              </w:rPr>
            </w:pPr>
          </w:p>
        </w:tc>
        <w:tc>
          <w:tcPr>
            <w:tcW w:w="425" w:type="dxa"/>
            <w:shd w:val="solid" w:color="FFFFFF" w:fill="auto"/>
          </w:tcPr>
          <w:p w14:paraId="612418EC" w14:textId="77777777" w:rsidR="00255743" w:rsidRPr="009E3918" w:rsidRDefault="00255743" w:rsidP="00FD5BAC">
            <w:pPr>
              <w:pStyle w:val="TAC"/>
              <w:rPr>
                <w:sz w:val="16"/>
                <w:szCs w:val="16"/>
                <w:lang w:val="de-DE"/>
              </w:rPr>
            </w:pPr>
          </w:p>
        </w:tc>
        <w:tc>
          <w:tcPr>
            <w:tcW w:w="4678" w:type="dxa"/>
            <w:shd w:val="solid" w:color="FFFFFF" w:fill="auto"/>
          </w:tcPr>
          <w:p w14:paraId="40DD0CF2" w14:textId="1810BA61" w:rsidR="00255743" w:rsidRDefault="005F0DCD" w:rsidP="00FD5BAC">
            <w:pPr>
              <w:pStyle w:val="TAL"/>
              <w:rPr>
                <w:sz w:val="16"/>
                <w:szCs w:val="16"/>
                <w:lang w:val="en-US"/>
              </w:rPr>
            </w:pPr>
            <w:r>
              <w:rPr>
                <w:sz w:val="16"/>
                <w:szCs w:val="16"/>
                <w:lang w:val="en-US"/>
              </w:rPr>
              <w:t>Suggested u</w:t>
            </w:r>
            <w:r w:rsidR="00255743">
              <w:rPr>
                <w:sz w:val="16"/>
                <w:szCs w:val="16"/>
                <w:lang w:val="en-US"/>
              </w:rPr>
              <w:t xml:space="preserve">pdates of ISAR specific design constraints </w:t>
            </w:r>
          </w:p>
        </w:tc>
        <w:tc>
          <w:tcPr>
            <w:tcW w:w="708" w:type="dxa"/>
            <w:shd w:val="solid" w:color="FFFFFF" w:fill="auto"/>
          </w:tcPr>
          <w:p w14:paraId="7B467960" w14:textId="77777777" w:rsidR="00255743" w:rsidRDefault="00255743" w:rsidP="00FD5BAC">
            <w:pPr>
              <w:pStyle w:val="TAC"/>
              <w:rPr>
                <w:sz w:val="16"/>
                <w:szCs w:val="16"/>
                <w:lang w:val="en-US"/>
              </w:rPr>
            </w:pPr>
            <w:r>
              <w:rPr>
                <w:sz w:val="16"/>
                <w:szCs w:val="16"/>
                <w:lang w:val="en-US"/>
              </w:rPr>
              <w:t>0.3.1</w:t>
            </w:r>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r>
              <w:rPr>
                <w:sz w:val="16"/>
                <w:szCs w:val="16"/>
              </w:rPr>
              <w:t>2023-12</w:t>
            </w:r>
          </w:p>
        </w:tc>
        <w:tc>
          <w:tcPr>
            <w:tcW w:w="901" w:type="dxa"/>
            <w:shd w:val="solid" w:color="FFFFFF" w:fill="auto"/>
          </w:tcPr>
          <w:p w14:paraId="32B14E2E" w14:textId="08F851FA" w:rsidR="0071792E" w:rsidRPr="009E3918" w:rsidRDefault="003F18EC" w:rsidP="00FD5BAC">
            <w:pPr>
              <w:pStyle w:val="TAC"/>
              <w:rPr>
                <w:sz w:val="16"/>
                <w:szCs w:val="16"/>
                <w:lang w:val="de-DE"/>
              </w:rPr>
            </w:pPr>
            <w:r>
              <w:rPr>
                <w:sz w:val="16"/>
                <w:szCs w:val="16"/>
                <w:lang w:val="de-DE"/>
              </w:rPr>
              <w:t>SA#102</w:t>
            </w:r>
          </w:p>
        </w:tc>
        <w:tc>
          <w:tcPr>
            <w:tcW w:w="1134" w:type="dxa"/>
            <w:shd w:val="solid" w:color="FFFFFF" w:fill="auto"/>
          </w:tcPr>
          <w:p w14:paraId="571114A0" w14:textId="46687D07" w:rsidR="0071792E" w:rsidRDefault="003F18EC" w:rsidP="00FD5BAC">
            <w:pPr>
              <w:pStyle w:val="TAC"/>
              <w:rPr>
                <w:sz w:val="16"/>
                <w:szCs w:val="16"/>
                <w:lang w:val="de-DE"/>
              </w:rPr>
            </w:pPr>
            <w:r>
              <w:rPr>
                <w:sz w:val="16"/>
                <w:szCs w:val="16"/>
                <w:lang w:val="de-DE"/>
              </w:rPr>
              <w:t>SP-231665</w:t>
            </w:r>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4B25ADAF" w:rsidR="0071792E" w:rsidRDefault="0071792E" w:rsidP="00FD5BAC">
            <w:pPr>
              <w:pStyle w:val="TAL"/>
              <w:rPr>
                <w:sz w:val="16"/>
                <w:szCs w:val="16"/>
                <w:lang w:val="en-US"/>
              </w:rPr>
            </w:pPr>
            <w:r>
              <w:rPr>
                <w:sz w:val="16"/>
                <w:szCs w:val="16"/>
                <w:lang w:val="en-US"/>
              </w:rPr>
              <w:t>Version sent for information to SA#102</w:t>
            </w:r>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c>
          <w:tcPr>
            <w:tcW w:w="800" w:type="dxa"/>
            <w:shd w:val="solid" w:color="FFFFFF" w:fill="auto"/>
          </w:tcPr>
          <w:p w14:paraId="730552B9" w14:textId="3D4FD431" w:rsidR="005F0DCD" w:rsidRDefault="005F0DCD" w:rsidP="00FD5BAC">
            <w:pPr>
              <w:pStyle w:val="TAC"/>
              <w:rPr>
                <w:sz w:val="16"/>
                <w:szCs w:val="16"/>
              </w:rPr>
            </w:pPr>
            <w:r>
              <w:rPr>
                <w:sz w:val="16"/>
                <w:szCs w:val="16"/>
              </w:rPr>
              <w:t>2024</w:t>
            </w:r>
            <w:r w:rsidR="00A91B71">
              <w:rPr>
                <w:sz w:val="16"/>
                <w:szCs w:val="16"/>
              </w:rPr>
              <w:t>-</w:t>
            </w:r>
            <w:r>
              <w:rPr>
                <w:sz w:val="16"/>
                <w:szCs w:val="16"/>
              </w:rPr>
              <w:t>01</w:t>
            </w:r>
          </w:p>
        </w:tc>
        <w:tc>
          <w:tcPr>
            <w:tcW w:w="901" w:type="dxa"/>
            <w:shd w:val="solid" w:color="FFFFFF" w:fill="auto"/>
          </w:tcPr>
          <w:p w14:paraId="2E4384D6" w14:textId="370D7D13" w:rsidR="005F0DCD" w:rsidRPr="009E3918" w:rsidRDefault="005F0DCD"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p>
        </w:tc>
        <w:tc>
          <w:tcPr>
            <w:tcW w:w="1134" w:type="dxa"/>
            <w:shd w:val="solid" w:color="FFFFFF" w:fill="auto"/>
          </w:tcPr>
          <w:p w14:paraId="6F4BC282" w14:textId="1CC27676" w:rsidR="005F0DCD" w:rsidRDefault="00A91B71" w:rsidP="00FD5BAC">
            <w:pPr>
              <w:pStyle w:val="TAC"/>
              <w:rPr>
                <w:sz w:val="16"/>
                <w:szCs w:val="16"/>
                <w:lang w:val="de-DE"/>
              </w:rPr>
            </w:pPr>
            <w:r>
              <w:rPr>
                <w:sz w:val="16"/>
                <w:szCs w:val="16"/>
                <w:lang w:val="de-DE"/>
              </w:rPr>
              <w:t>S4aA230</w:t>
            </w:r>
            <w:r w:rsidR="00CE3850">
              <w:rPr>
                <w:sz w:val="16"/>
                <w:szCs w:val="16"/>
                <w:lang w:val="de-DE"/>
              </w:rPr>
              <w:t>128</w:t>
            </w:r>
          </w:p>
        </w:tc>
        <w:tc>
          <w:tcPr>
            <w:tcW w:w="567" w:type="dxa"/>
            <w:shd w:val="solid" w:color="FFFFFF" w:fill="auto"/>
          </w:tcPr>
          <w:p w14:paraId="4871DAFB" w14:textId="77777777" w:rsidR="005F0DCD" w:rsidRPr="009E3918" w:rsidRDefault="005F0DCD" w:rsidP="00FD5BAC">
            <w:pPr>
              <w:pStyle w:val="TAC"/>
              <w:rPr>
                <w:sz w:val="16"/>
                <w:szCs w:val="16"/>
                <w:lang w:val="de-DE"/>
              </w:rPr>
            </w:pPr>
          </w:p>
        </w:tc>
        <w:tc>
          <w:tcPr>
            <w:tcW w:w="426" w:type="dxa"/>
            <w:shd w:val="solid" w:color="FFFFFF" w:fill="auto"/>
          </w:tcPr>
          <w:p w14:paraId="52EA9C6F" w14:textId="77777777" w:rsidR="005F0DCD" w:rsidRPr="009E3918" w:rsidRDefault="005F0DCD" w:rsidP="00FD5BAC">
            <w:pPr>
              <w:pStyle w:val="TAC"/>
              <w:rPr>
                <w:sz w:val="16"/>
                <w:szCs w:val="16"/>
                <w:lang w:val="de-DE"/>
              </w:rPr>
            </w:pPr>
          </w:p>
        </w:tc>
        <w:tc>
          <w:tcPr>
            <w:tcW w:w="425" w:type="dxa"/>
            <w:shd w:val="solid" w:color="FFFFFF" w:fill="auto"/>
          </w:tcPr>
          <w:p w14:paraId="0D803295" w14:textId="77777777" w:rsidR="005F0DCD" w:rsidRPr="009E3918" w:rsidRDefault="005F0DCD" w:rsidP="00FD5BAC">
            <w:pPr>
              <w:pStyle w:val="TAC"/>
              <w:rPr>
                <w:sz w:val="16"/>
                <w:szCs w:val="16"/>
                <w:lang w:val="de-DE"/>
              </w:rPr>
            </w:pPr>
          </w:p>
        </w:tc>
        <w:tc>
          <w:tcPr>
            <w:tcW w:w="4678" w:type="dxa"/>
            <w:shd w:val="solid" w:color="FFFFFF" w:fill="auto"/>
          </w:tcPr>
          <w:p w14:paraId="0A2132F5" w14:textId="4EF5FD09" w:rsidR="005F0DCD" w:rsidRPr="00A91B71" w:rsidRDefault="00A91B71" w:rsidP="00FD5BAC">
            <w:pPr>
              <w:pStyle w:val="TAL"/>
              <w:rPr>
                <w:sz w:val="16"/>
                <w:szCs w:val="16"/>
              </w:rPr>
            </w:pPr>
            <w:r>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A91B71" w:rsidRDefault="00A91B71" w:rsidP="00FD5BAC">
            <w:pPr>
              <w:pStyle w:val="TAC"/>
              <w:rPr>
                <w:sz w:val="16"/>
                <w:szCs w:val="16"/>
              </w:rPr>
            </w:pPr>
            <w:r>
              <w:rPr>
                <w:sz w:val="16"/>
                <w:szCs w:val="16"/>
              </w:rPr>
              <w:t>1.0.1</w:t>
            </w:r>
          </w:p>
        </w:tc>
      </w:tr>
      <w:tr w:rsidR="00CE3850" w:rsidRPr="00A91B71" w14:paraId="4ABE925C" w14:textId="77777777" w:rsidTr="00FD5BAC">
        <w:tc>
          <w:tcPr>
            <w:tcW w:w="800" w:type="dxa"/>
            <w:shd w:val="solid" w:color="FFFFFF" w:fill="auto"/>
          </w:tcPr>
          <w:p w14:paraId="6C1E3308" w14:textId="571F71F7" w:rsidR="00CE3850" w:rsidRDefault="00CE3850" w:rsidP="00FD5BAC">
            <w:pPr>
              <w:pStyle w:val="TAC"/>
              <w:rPr>
                <w:sz w:val="16"/>
                <w:szCs w:val="16"/>
              </w:rPr>
            </w:pPr>
            <w:r>
              <w:rPr>
                <w:sz w:val="16"/>
                <w:szCs w:val="16"/>
              </w:rPr>
              <w:t>2024-01</w:t>
            </w:r>
          </w:p>
        </w:tc>
        <w:tc>
          <w:tcPr>
            <w:tcW w:w="901" w:type="dxa"/>
            <w:shd w:val="solid" w:color="FFFFFF" w:fill="auto"/>
          </w:tcPr>
          <w:p w14:paraId="5D989E89" w14:textId="0267C7E1" w:rsidR="00CE3850" w:rsidRPr="009E3918" w:rsidRDefault="00CE3850" w:rsidP="00FD5BAC">
            <w:pPr>
              <w:pStyle w:val="TAC"/>
              <w:rPr>
                <w:sz w:val="16"/>
                <w:szCs w:val="16"/>
                <w:lang w:val="de-DE"/>
              </w:rPr>
            </w:pPr>
            <w:r>
              <w:rPr>
                <w:sz w:val="16"/>
                <w:szCs w:val="16"/>
                <w:lang w:val="de-DE"/>
              </w:rPr>
              <w:t>SA4#127</w:t>
            </w:r>
          </w:p>
        </w:tc>
        <w:tc>
          <w:tcPr>
            <w:tcW w:w="1134" w:type="dxa"/>
            <w:shd w:val="solid" w:color="FFFFFF" w:fill="auto"/>
          </w:tcPr>
          <w:p w14:paraId="4306C583" w14:textId="119DF5F6" w:rsidR="00CE3850" w:rsidRDefault="00CE3850" w:rsidP="00FD5BAC">
            <w:pPr>
              <w:pStyle w:val="TAC"/>
              <w:rPr>
                <w:sz w:val="16"/>
                <w:szCs w:val="16"/>
                <w:lang w:val="de-DE"/>
              </w:rPr>
            </w:pPr>
            <w:r>
              <w:rPr>
                <w:sz w:val="16"/>
                <w:szCs w:val="16"/>
                <w:lang w:val="de-DE"/>
              </w:rPr>
              <w:t>S4-240</w:t>
            </w:r>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sz w:val="16"/>
                <w:szCs w:val="16"/>
                <w:lang w:val="de-DE"/>
              </w:rPr>
            </w:pPr>
          </w:p>
        </w:tc>
        <w:tc>
          <w:tcPr>
            <w:tcW w:w="426" w:type="dxa"/>
            <w:shd w:val="solid" w:color="FFFFFF" w:fill="auto"/>
          </w:tcPr>
          <w:p w14:paraId="6135DD6B" w14:textId="77777777" w:rsidR="00CE3850" w:rsidRPr="009E3918" w:rsidRDefault="00CE3850" w:rsidP="00FD5BAC">
            <w:pPr>
              <w:pStyle w:val="TAC"/>
              <w:rPr>
                <w:sz w:val="16"/>
                <w:szCs w:val="16"/>
                <w:lang w:val="de-DE"/>
              </w:rPr>
            </w:pPr>
          </w:p>
        </w:tc>
        <w:tc>
          <w:tcPr>
            <w:tcW w:w="425" w:type="dxa"/>
            <w:shd w:val="solid" w:color="FFFFFF" w:fill="auto"/>
          </w:tcPr>
          <w:p w14:paraId="6A7C3C0B" w14:textId="77777777" w:rsidR="00CE3850" w:rsidRPr="009E3918" w:rsidRDefault="00CE3850" w:rsidP="00FD5BAC">
            <w:pPr>
              <w:pStyle w:val="TAC"/>
              <w:rPr>
                <w:sz w:val="16"/>
                <w:szCs w:val="16"/>
                <w:lang w:val="de-DE"/>
              </w:rPr>
            </w:pPr>
          </w:p>
        </w:tc>
        <w:tc>
          <w:tcPr>
            <w:tcW w:w="4678" w:type="dxa"/>
            <w:shd w:val="solid" w:color="FFFFFF" w:fill="auto"/>
          </w:tcPr>
          <w:p w14:paraId="3B185A99" w14:textId="33F475FF" w:rsidR="00CE3850" w:rsidRDefault="00CE3850" w:rsidP="00FD5BAC">
            <w:pPr>
              <w:pStyle w:val="TAL"/>
              <w:rPr>
                <w:sz w:val="16"/>
                <w:szCs w:val="16"/>
                <w:lang w:val="en-US"/>
              </w:rPr>
            </w:pPr>
            <w:r>
              <w:rPr>
                <w:sz w:val="16"/>
                <w:szCs w:val="16"/>
                <w:lang w:val="en-US"/>
              </w:rPr>
              <w:t>Audio SWG agreed version of the TR submitted to SA4#127</w:t>
            </w:r>
          </w:p>
        </w:tc>
        <w:tc>
          <w:tcPr>
            <w:tcW w:w="708" w:type="dxa"/>
            <w:shd w:val="solid" w:color="FFFFFF" w:fill="auto"/>
          </w:tcPr>
          <w:p w14:paraId="305868F0" w14:textId="5EE1CFFE" w:rsidR="00CE3850" w:rsidRPr="00CE3850" w:rsidRDefault="00CE3850" w:rsidP="00FD5BAC">
            <w:pPr>
              <w:pStyle w:val="TAC"/>
              <w:rPr>
                <w:sz w:val="16"/>
                <w:szCs w:val="16"/>
                <w:lang w:val="en-US"/>
              </w:rPr>
            </w:pPr>
            <w:r>
              <w:rPr>
                <w:sz w:val="16"/>
                <w:szCs w:val="16"/>
                <w:lang w:val="en-US"/>
              </w:rPr>
              <w:t>1.</w:t>
            </w:r>
            <w:r w:rsidR="00EF031C">
              <w:rPr>
                <w:sz w:val="16"/>
                <w:szCs w:val="16"/>
                <w:lang w:val="en-US"/>
              </w:rPr>
              <w:t>0</w:t>
            </w:r>
            <w:r>
              <w:rPr>
                <w:sz w:val="16"/>
                <w:szCs w:val="16"/>
                <w:lang w:val="en-US"/>
              </w:rPr>
              <w:t>.</w:t>
            </w:r>
            <w:r w:rsidR="00EF031C">
              <w:rPr>
                <w:sz w:val="16"/>
                <w:szCs w:val="16"/>
                <w:lang w:val="en-US"/>
              </w:rPr>
              <w:t>2</w:t>
            </w:r>
          </w:p>
        </w:tc>
      </w:tr>
      <w:tr w:rsidR="004871EA" w:rsidRPr="00A91B71" w14:paraId="2DFF4AA1" w14:textId="77777777" w:rsidTr="00FD5BAC">
        <w:tc>
          <w:tcPr>
            <w:tcW w:w="800" w:type="dxa"/>
            <w:shd w:val="solid" w:color="FFFFFF" w:fill="auto"/>
          </w:tcPr>
          <w:p w14:paraId="6912304A" w14:textId="528E2BFC" w:rsidR="004871EA" w:rsidRDefault="004871EA" w:rsidP="00FD5BAC">
            <w:pPr>
              <w:pStyle w:val="TAC"/>
              <w:rPr>
                <w:sz w:val="16"/>
                <w:szCs w:val="16"/>
              </w:rPr>
            </w:pPr>
            <w:r>
              <w:rPr>
                <w:sz w:val="16"/>
                <w:szCs w:val="16"/>
              </w:rPr>
              <w:t>2024-01</w:t>
            </w:r>
          </w:p>
        </w:tc>
        <w:tc>
          <w:tcPr>
            <w:tcW w:w="901" w:type="dxa"/>
            <w:shd w:val="solid" w:color="FFFFFF" w:fill="auto"/>
          </w:tcPr>
          <w:p w14:paraId="79D36B35" w14:textId="4916E7FD" w:rsidR="004871EA" w:rsidRDefault="004871EA" w:rsidP="00FD5BAC">
            <w:pPr>
              <w:pStyle w:val="TAC"/>
              <w:rPr>
                <w:sz w:val="16"/>
                <w:szCs w:val="16"/>
                <w:lang w:val="de-DE"/>
              </w:rPr>
            </w:pPr>
            <w:r>
              <w:rPr>
                <w:sz w:val="16"/>
                <w:szCs w:val="16"/>
                <w:lang w:val="de-DE"/>
              </w:rPr>
              <w:t>SA4#127</w:t>
            </w:r>
          </w:p>
        </w:tc>
        <w:tc>
          <w:tcPr>
            <w:tcW w:w="1134" w:type="dxa"/>
            <w:shd w:val="solid" w:color="FFFFFF" w:fill="auto"/>
          </w:tcPr>
          <w:p w14:paraId="3EC4D8C6" w14:textId="6DFF3B0A" w:rsidR="004871EA" w:rsidRDefault="004871EA" w:rsidP="00FD5BAC">
            <w:pPr>
              <w:pStyle w:val="TAC"/>
              <w:rPr>
                <w:sz w:val="16"/>
                <w:szCs w:val="16"/>
                <w:lang w:val="de-DE"/>
              </w:rPr>
            </w:pPr>
            <w:r>
              <w:rPr>
                <w:sz w:val="16"/>
                <w:szCs w:val="16"/>
                <w:lang w:val="de-DE"/>
              </w:rPr>
              <w:t>S4-</w:t>
            </w:r>
            <w:r w:rsidR="00075050">
              <w:rPr>
                <w:sz w:val="16"/>
                <w:szCs w:val="16"/>
                <w:lang w:val="de-DE"/>
              </w:rPr>
              <w:t>240303</w:t>
            </w:r>
          </w:p>
        </w:tc>
        <w:tc>
          <w:tcPr>
            <w:tcW w:w="567" w:type="dxa"/>
            <w:shd w:val="solid" w:color="FFFFFF" w:fill="auto"/>
          </w:tcPr>
          <w:p w14:paraId="20BCFBF9" w14:textId="77777777" w:rsidR="004871EA" w:rsidRPr="009E3918" w:rsidRDefault="004871EA" w:rsidP="00FD5BAC">
            <w:pPr>
              <w:pStyle w:val="TAC"/>
              <w:rPr>
                <w:sz w:val="16"/>
                <w:szCs w:val="16"/>
                <w:lang w:val="de-DE"/>
              </w:rPr>
            </w:pPr>
          </w:p>
        </w:tc>
        <w:tc>
          <w:tcPr>
            <w:tcW w:w="426" w:type="dxa"/>
            <w:shd w:val="solid" w:color="FFFFFF" w:fill="auto"/>
          </w:tcPr>
          <w:p w14:paraId="0D1B4358" w14:textId="77777777" w:rsidR="004871EA" w:rsidRPr="009E3918" w:rsidRDefault="004871EA" w:rsidP="00FD5BAC">
            <w:pPr>
              <w:pStyle w:val="TAC"/>
              <w:rPr>
                <w:sz w:val="16"/>
                <w:szCs w:val="16"/>
                <w:lang w:val="de-DE"/>
              </w:rPr>
            </w:pPr>
          </w:p>
        </w:tc>
        <w:tc>
          <w:tcPr>
            <w:tcW w:w="425" w:type="dxa"/>
            <w:shd w:val="solid" w:color="FFFFFF" w:fill="auto"/>
          </w:tcPr>
          <w:p w14:paraId="69F3502C" w14:textId="77777777" w:rsidR="004871EA" w:rsidRPr="009E3918" w:rsidRDefault="004871EA" w:rsidP="00FD5BAC">
            <w:pPr>
              <w:pStyle w:val="TAC"/>
              <w:rPr>
                <w:sz w:val="16"/>
                <w:szCs w:val="16"/>
                <w:lang w:val="de-DE"/>
              </w:rPr>
            </w:pPr>
          </w:p>
        </w:tc>
        <w:tc>
          <w:tcPr>
            <w:tcW w:w="4678" w:type="dxa"/>
            <w:shd w:val="solid" w:color="FFFFFF" w:fill="auto"/>
          </w:tcPr>
          <w:p w14:paraId="36579395" w14:textId="4ED7B514" w:rsidR="004871EA" w:rsidRDefault="004871EA" w:rsidP="00FD5BAC">
            <w:pPr>
              <w:pStyle w:val="TAL"/>
              <w:rPr>
                <w:sz w:val="16"/>
                <w:szCs w:val="16"/>
                <w:lang w:val="en-US"/>
              </w:rPr>
            </w:pPr>
            <w:r>
              <w:rPr>
                <w:sz w:val="16"/>
                <w:szCs w:val="16"/>
                <w:lang w:val="en-US"/>
              </w:rPr>
              <w:t xml:space="preserve">Editorial finish </w:t>
            </w:r>
          </w:p>
        </w:tc>
        <w:tc>
          <w:tcPr>
            <w:tcW w:w="708" w:type="dxa"/>
            <w:shd w:val="solid" w:color="FFFFFF" w:fill="auto"/>
          </w:tcPr>
          <w:p w14:paraId="58C58EAC" w14:textId="65F82335" w:rsidR="004871EA" w:rsidRDefault="004871EA" w:rsidP="00FD5BAC">
            <w:pPr>
              <w:pStyle w:val="TAC"/>
              <w:rPr>
                <w:sz w:val="16"/>
                <w:szCs w:val="16"/>
                <w:lang w:val="en-US"/>
              </w:rPr>
            </w:pPr>
            <w:r>
              <w:rPr>
                <w:sz w:val="16"/>
                <w:szCs w:val="16"/>
                <w:lang w:val="en-US"/>
              </w:rPr>
              <w:t>1.0.3</w:t>
            </w:r>
          </w:p>
        </w:tc>
      </w:tr>
      <w:tr w:rsidR="00075050" w:rsidRPr="00A91B71" w14:paraId="74B9D373" w14:textId="77777777" w:rsidTr="00FD5BAC">
        <w:tc>
          <w:tcPr>
            <w:tcW w:w="800" w:type="dxa"/>
            <w:shd w:val="solid" w:color="FFFFFF" w:fill="auto"/>
          </w:tcPr>
          <w:p w14:paraId="36D743E8" w14:textId="61F62CE9" w:rsidR="00075050" w:rsidRDefault="00075050" w:rsidP="00FD5BAC">
            <w:pPr>
              <w:pStyle w:val="TAC"/>
              <w:rPr>
                <w:sz w:val="16"/>
                <w:szCs w:val="16"/>
              </w:rPr>
            </w:pPr>
            <w:r>
              <w:rPr>
                <w:sz w:val="16"/>
                <w:szCs w:val="16"/>
              </w:rPr>
              <w:t>2024-02</w:t>
            </w:r>
          </w:p>
        </w:tc>
        <w:tc>
          <w:tcPr>
            <w:tcW w:w="901" w:type="dxa"/>
            <w:shd w:val="solid" w:color="FFFFFF" w:fill="auto"/>
          </w:tcPr>
          <w:p w14:paraId="7B54EDA0" w14:textId="50077316" w:rsidR="00075050" w:rsidRDefault="00075050" w:rsidP="00FD5BAC">
            <w:pPr>
              <w:pStyle w:val="TAC"/>
              <w:rPr>
                <w:sz w:val="16"/>
                <w:szCs w:val="16"/>
                <w:lang w:val="de-DE"/>
              </w:rPr>
            </w:pPr>
            <w:r>
              <w:rPr>
                <w:sz w:val="16"/>
                <w:szCs w:val="16"/>
                <w:lang w:val="de-DE"/>
              </w:rPr>
              <w:t>SA4#127</w:t>
            </w:r>
          </w:p>
        </w:tc>
        <w:tc>
          <w:tcPr>
            <w:tcW w:w="1134" w:type="dxa"/>
            <w:shd w:val="solid" w:color="FFFFFF" w:fill="auto"/>
          </w:tcPr>
          <w:p w14:paraId="042D04DF" w14:textId="26A8E8C1" w:rsidR="00075050" w:rsidRDefault="004575E3" w:rsidP="00FD5BAC">
            <w:pPr>
              <w:pStyle w:val="TAC"/>
              <w:rPr>
                <w:sz w:val="16"/>
                <w:szCs w:val="16"/>
                <w:lang w:val="de-DE"/>
              </w:rPr>
            </w:pPr>
            <w:r>
              <w:rPr>
                <w:sz w:val="16"/>
                <w:szCs w:val="16"/>
                <w:lang w:val="de-DE"/>
              </w:rPr>
              <w:t>S4-24040</w:t>
            </w:r>
            <w:r w:rsidR="00332BF7">
              <w:rPr>
                <w:sz w:val="16"/>
                <w:szCs w:val="16"/>
                <w:lang w:val="de-DE"/>
              </w:rPr>
              <w:t>1</w:t>
            </w:r>
          </w:p>
        </w:tc>
        <w:tc>
          <w:tcPr>
            <w:tcW w:w="567" w:type="dxa"/>
            <w:shd w:val="solid" w:color="FFFFFF" w:fill="auto"/>
          </w:tcPr>
          <w:p w14:paraId="4E20884C" w14:textId="77777777" w:rsidR="00075050" w:rsidRPr="009E3918" w:rsidRDefault="00075050" w:rsidP="00FD5BAC">
            <w:pPr>
              <w:pStyle w:val="TAC"/>
              <w:rPr>
                <w:sz w:val="16"/>
                <w:szCs w:val="16"/>
                <w:lang w:val="de-DE"/>
              </w:rPr>
            </w:pPr>
          </w:p>
        </w:tc>
        <w:tc>
          <w:tcPr>
            <w:tcW w:w="426" w:type="dxa"/>
            <w:shd w:val="solid" w:color="FFFFFF" w:fill="auto"/>
          </w:tcPr>
          <w:p w14:paraId="5119A8AB" w14:textId="77777777" w:rsidR="00075050" w:rsidRPr="009E3918" w:rsidRDefault="00075050" w:rsidP="00FD5BAC">
            <w:pPr>
              <w:pStyle w:val="TAC"/>
              <w:rPr>
                <w:sz w:val="16"/>
                <w:szCs w:val="16"/>
                <w:lang w:val="de-DE"/>
              </w:rPr>
            </w:pPr>
          </w:p>
        </w:tc>
        <w:tc>
          <w:tcPr>
            <w:tcW w:w="425" w:type="dxa"/>
            <w:shd w:val="solid" w:color="FFFFFF" w:fill="auto"/>
          </w:tcPr>
          <w:p w14:paraId="606898E3" w14:textId="77777777" w:rsidR="00075050" w:rsidRPr="009E3918" w:rsidRDefault="00075050" w:rsidP="00FD5BAC">
            <w:pPr>
              <w:pStyle w:val="TAC"/>
              <w:rPr>
                <w:sz w:val="16"/>
                <w:szCs w:val="16"/>
                <w:lang w:val="de-DE"/>
              </w:rPr>
            </w:pPr>
          </w:p>
        </w:tc>
        <w:tc>
          <w:tcPr>
            <w:tcW w:w="4678" w:type="dxa"/>
            <w:shd w:val="solid" w:color="FFFFFF" w:fill="auto"/>
          </w:tcPr>
          <w:p w14:paraId="7702ECE0" w14:textId="77777777" w:rsidR="00075050" w:rsidRDefault="004575E3" w:rsidP="00FD5BAC">
            <w:pPr>
              <w:pStyle w:val="TAL"/>
              <w:rPr>
                <w:sz w:val="16"/>
                <w:szCs w:val="16"/>
                <w:lang w:val="en-US"/>
              </w:rPr>
            </w:pPr>
            <w:r>
              <w:rPr>
                <w:sz w:val="16"/>
                <w:szCs w:val="16"/>
                <w:lang w:val="en-US"/>
              </w:rPr>
              <w:t xml:space="preserve">Further finish. </w:t>
            </w:r>
          </w:p>
          <w:p w14:paraId="27BE2478" w14:textId="7B25DEF3" w:rsidR="004575E3" w:rsidRDefault="004575E3" w:rsidP="00FD5BAC">
            <w:pPr>
              <w:pStyle w:val="TAL"/>
              <w:rPr>
                <w:sz w:val="16"/>
                <w:szCs w:val="16"/>
                <w:lang w:val="en-US"/>
              </w:rPr>
            </w:pPr>
            <w:r>
              <w:rPr>
                <w:sz w:val="16"/>
                <w:szCs w:val="16"/>
                <w:lang w:val="en-US"/>
              </w:rPr>
              <w:t xml:space="preserve">Version sent for approval </w:t>
            </w:r>
            <w:r w:rsidR="00332BF7">
              <w:rPr>
                <w:sz w:val="16"/>
                <w:szCs w:val="16"/>
                <w:lang w:val="en-US"/>
              </w:rPr>
              <w:t>t</w:t>
            </w:r>
            <w:r>
              <w:rPr>
                <w:sz w:val="16"/>
                <w:szCs w:val="16"/>
                <w:lang w:val="en-US"/>
              </w:rPr>
              <w:t>o SA#103</w:t>
            </w:r>
          </w:p>
        </w:tc>
        <w:tc>
          <w:tcPr>
            <w:tcW w:w="708" w:type="dxa"/>
            <w:shd w:val="solid" w:color="FFFFFF" w:fill="auto"/>
          </w:tcPr>
          <w:p w14:paraId="4489C791" w14:textId="2AEC84B5" w:rsidR="00075050" w:rsidRDefault="00075050" w:rsidP="00FD5BAC">
            <w:pPr>
              <w:pStyle w:val="TAC"/>
              <w:rPr>
                <w:sz w:val="16"/>
                <w:szCs w:val="16"/>
                <w:lang w:val="en-US"/>
              </w:rPr>
            </w:pPr>
            <w:r>
              <w:rPr>
                <w:sz w:val="16"/>
                <w:szCs w:val="16"/>
                <w:lang w:val="en-US"/>
              </w:rPr>
              <w:t>1.1.0</w:t>
            </w:r>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bookmarkEnd w:id="0"/>
    </w:p>
    <w:sectPr w:rsidR="00255743" w:rsidRPr="00A91B71">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CFAAB" w14:textId="77777777" w:rsidR="00A25A20" w:rsidRDefault="00A25A20">
      <w:r>
        <w:separator/>
      </w:r>
    </w:p>
  </w:endnote>
  <w:endnote w:type="continuationSeparator" w:id="0">
    <w:p w14:paraId="551A40DD" w14:textId="77777777" w:rsidR="00A25A20" w:rsidRDefault="00A25A20">
      <w:r>
        <w:continuationSeparator/>
      </w:r>
    </w:p>
  </w:endnote>
  <w:endnote w:type="continuationNotice" w:id="1">
    <w:p w14:paraId="419EC7B8" w14:textId="77777777" w:rsidR="00A25A20" w:rsidRDefault="00A25A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2CA726" w14:textId="77777777" w:rsidR="00A25A20" w:rsidRDefault="00A25A20">
      <w:r>
        <w:separator/>
      </w:r>
    </w:p>
  </w:footnote>
  <w:footnote w:type="continuationSeparator" w:id="0">
    <w:p w14:paraId="23E1097C" w14:textId="77777777" w:rsidR="00A25A20" w:rsidRDefault="00A25A20">
      <w:r>
        <w:continuationSeparator/>
      </w:r>
    </w:p>
  </w:footnote>
  <w:footnote w:type="continuationNotice" w:id="1">
    <w:p w14:paraId="25938507" w14:textId="77777777" w:rsidR="00A25A20" w:rsidRDefault="00A25A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b/>
        <w:noProof/>
        <w:sz w:val="24"/>
      </w:rPr>
    </w:pPr>
  </w:p>
  <w:p w14:paraId="070AC641" w14:textId="52AC0F9F" w:rsidR="00360559" w:rsidRDefault="00360559" w:rsidP="00360559">
    <w:pPr>
      <w:pStyle w:val="CRCoverPage"/>
      <w:tabs>
        <w:tab w:val="right" w:pos="9639"/>
      </w:tabs>
      <w:spacing w:after="0"/>
      <w:rPr>
        <w:b/>
        <w:i/>
        <w:noProof/>
        <w:sz w:val="28"/>
      </w:rPr>
    </w:pPr>
    <w:bookmarkStart w:id="10" w:name="_Hlk155208071"/>
    <w:bookmarkStart w:id="11" w:name="_Hlk155208072"/>
    <w:r>
      <w:rPr>
        <w:b/>
        <w:noProof/>
        <w:sz w:val="24"/>
      </w:rPr>
      <w:t>3GPP TSG-SA WG4 Meeting #127</w:t>
    </w:r>
    <w:r>
      <w:rPr>
        <w:b/>
        <w:i/>
        <w:noProof/>
        <w:sz w:val="28"/>
      </w:rPr>
      <w:tab/>
    </w:r>
    <w:r>
      <w:rPr>
        <w:b/>
        <w:noProof/>
        <w:sz w:val="24"/>
      </w:rPr>
      <w:t>S4-</w:t>
    </w:r>
    <w:r w:rsidR="00392049">
      <w:rPr>
        <w:b/>
        <w:noProof/>
        <w:sz w:val="24"/>
      </w:rPr>
      <w:t>240</w:t>
    </w:r>
    <w:r w:rsidR="006956BC">
      <w:rPr>
        <w:b/>
        <w:noProof/>
        <w:sz w:val="24"/>
      </w:rPr>
      <w:t>401</w:t>
    </w:r>
  </w:p>
  <w:p w14:paraId="34BBE61E" w14:textId="72DBEFE6" w:rsidR="00255743" w:rsidRPr="00E93A31" w:rsidRDefault="00360559" w:rsidP="00EF031C">
    <w:pPr>
      <w:pStyle w:val="CRCoverPage"/>
      <w:tabs>
        <w:tab w:val="right" w:pos="9639"/>
      </w:tabs>
      <w:spacing w:after="0"/>
      <w:rPr>
        <w:b/>
        <w:noProof/>
        <w:sz w:val="24"/>
      </w:rPr>
    </w:pPr>
    <w:r>
      <w:rPr>
        <w:b/>
        <w:noProof/>
        <w:sz w:val="24"/>
      </w:rPr>
      <w:t>Sophia-Antipolis, France, 29 January - 2 February 2024</w:t>
    </w:r>
    <w:bookmarkEnd w:id="10"/>
    <w:bookmarkEnd w:id="11"/>
    <w:r w:rsidR="00EF031C">
      <w:rPr>
        <w:b/>
        <w:noProof/>
        <w:sz w:val="24"/>
      </w:rPr>
      <w:tab/>
    </w:r>
    <w:r w:rsidR="00EF031C" w:rsidRPr="00EF031C">
      <w:rPr>
        <w:b/>
        <w:noProof/>
        <w:sz w:val="18"/>
        <w:szCs w:val="14"/>
      </w:rPr>
      <w:t xml:space="preserve">Revision of </w:t>
    </w:r>
    <w:r w:rsidR="00392049" w:rsidRPr="00EF031C">
      <w:rPr>
        <w:b/>
        <w:noProof/>
        <w:sz w:val="18"/>
        <w:szCs w:val="14"/>
      </w:rPr>
      <w:t>S</w:t>
    </w:r>
    <w:r w:rsidR="006956BC">
      <w:rPr>
        <w:b/>
        <w:noProof/>
        <w:sz w:val="18"/>
        <w:szCs w:val="14"/>
      </w:rPr>
      <w:t>P</w:t>
    </w:r>
    <w:r w:rsidR="00392049" w:rsidRPr="00EF031C">
      <w:rPr>
        <w:b/>
        <w:noProof/>
        <w:sz w:val="18"/>
        <w:szCs w:val="14"/>
      </w:rPr>
      <w:t>23</w:t>
    </w:r>
    <w:r w:rsidR="006956BC">
      <w:rPr>
        <w:b/>
        <w:noProof/>
        <w:sz w:val="18"/>
        <w:szCs w:val="14"/>
      </w:rPr>
      <w:t>1665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711D"/>
    <w:rsid w:val="000426D9"/>
    <w:rsid w:val="00043E25"/>
    <w:rsid w:val="0004575F"/>
    <w:rsid w:val="00047AB3"/>
    <w:rsid w:val="00062124"/>
    <w:rsid w:val="00066856"/>
    <w:rsid w:val="00070F86"/>
    <w:rsid w:val="00072AAF"/>
    <w:rsid w:val="00072C9A"/>
    <w:rsid w:val="00072DD2"/>
    <w:rsid w:val="00075050"/>
    <w:rsid w:val="00090126"/>
    <w:rsid w:val="000A41F7"/>
    <w:rsid w:val="000B1216"/>
    <w:rsid w:val="000B14A6"/>
    <w:rsid w:val="000B74E9"/>
    <w:rsid w:val="000C6598"/>
    <w:rsid w:val="000C6BCA"/>
    <w:rsid w:val="000D21C2"/>
    <w:rsid w:val="000D759A"/>
    <w:rsid w:val="000F2C43"/>
    <w:rsid w:val="00116BDF"/>
    <w:rsid w:val="00130F69"/>
    <w:rsid w:val="0013241F"/>
    <w:rsid w:val="00142F65"/>
    <w:rsid w:val="00143552"/>
    <w:rsid w:val="00182401"/>
    <w:rsid w:val="00183134"/>
    <w:rsid w:val="001841C9"/>
    <w:rsid w:val="00191E6B"/>
    <w:rsid w:val="00197F46"/>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C197C"/>
    <w:rsid w:val="002E48BE"/>
    <w:rsid w:val="002E60FB"/>
    <w:rsid w:val="002E6115"/>
    <w:rsid w:val="002F4FF2"/>
    <w:rsid w:val="002F6340"/>
    <w:rsid w:val="00301A60"/>
    <w:rsid w:val="00305C60"/>
    <w:rsid w:val="00315BD4"/>
    <w:rsid w:val="00322DD2"/>
    <w:rsid w:val="00324E79"/>
    <w:rsid w:val="00330643"/>
    <w:rsid w:val="00332BF7"/>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401225"/>
    <w:rsid w:val="00411094"/>
    <w:rsid w:val="00413493"/>
    <w:rsid w:val="00435765"/>
    <w:rsid w:val="00435799"/>
    <w:rsid w:val="00436BAB"/>
    <w:rsid w:val="00440825"/>
    <w:rsid w:val="004429A3"/>
    <w:rsid w:val="00443403"/>
    <w:rsid w:val="004575E3"/>
    <w:rsid w:val="004871EA"/>
    <w:rsid w:val="00497F14"/>
    <w:rsid w:val="004A4BEC"/>
    <w:rsid w:val="004A543A"/>
    <w:rsid w:val="004B45A4"/>
    <w:rsid w:val="004B6032"/>
    <w:rsid w:val="004C1E90"/>
    <w:rsid w:val="004D077E"/>
    <w:rsid w:val="004E2D7A"/>
    <w:rsid w:val="004E631F"/>
    <w:rsid w:val="005060B6"/>
    <w:rsid w:val="0050780D"/>
    <w:rsid w:val="00511527"/>
    <w:rsid w:val="0051277C"/>
    <w:rsid w:val="005204FF"/>
    <w:rsid w:val="005275CB"/>
    <w:rsid w:val="0054453D"/>
    <w:rsid w:val="00550838"/>
    <w:rsid w:val="005651FD"/>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8133D"/>
    <w:rsid w:val="006956BC"/>
    <w:rsid w:val="00696413"/>
    <w:rsid w:val="006A75C8"/>
    <w:rsid w:val="006B5418"/>
    <w:rsid w:val="006E21FB"/>
    <w:rsid w:val="006E28EE"/>
    <w:rsid w:val="006E292A"/>
    <w:rsid w:val="006E3362"/>
    <w:rsid w:val="00710497"/>
    <w:rsid w:val="00710976"/>
    <w:rsid w:val="007122AC"/>
    <w:rsid w:val="00712563"/>
    <w:rsid w:val="00714B2E"/>
    <w:rsid w:val="0071792E"/>
    <w:rsid w:val="00727AC1"/>
    <w:rsid w:val="0074184E"/>
    <w:rsid w:val="007439B9"/>
    <w:rsid w:val="007760E6"/>
    <w:rsid w:val="007938F2"/>
    <w:rsid w:val="007B4183"/>
    <w:rsid w:val="007B512A"/>
    <w:rsid w:val="007C2097"/>
    <w:rsid w:val="007C2F14"/>
    <w:rsid w:val="007C7597"/>
    <w:rsid w:val="007E4C3B"/>
    <w:rsid w:val="007E6510"/>
    <w:rsid w:val="007F0625"/>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B72B0"/>
    <w:rsid w:val="008D357F"/>
    <w:rsid w:val="008E3FDE"/>
    <w:rsid w:val="008E4502"/>
    <w:rsid w:val="008E4659"/>
    <w:rsid w:val="008E7FB6"/>
    <w:rsid w:val="008F686C"/>
    <w:rsid w:val="00910454"/>
    <w:rsid w:val="00915A10"/>
    <w:rsid w:val="00917C15"/>
    <w:rsid w:val="00920903"/>
    <w:rsid w:val="0093578B"/>
    <w:rsid w:val="00943DC1"/>
    <w:rsid w:val="00945CB4"/>
    <w:rsid w:val="009629FD"/>
    <w:rsid w:val="00962BFE"/>
    <w:rsid w:val="00963D50"/>
    <w:rsid w:val="00973218"/>
    <w:rsid w:val="00986D55"/>
    <w:rsid w:val="009B3291"/>
    <w:rsid w:val="009C344E"/>
    <w:rsid w:val="009C61B9"/>
    <w:rsid w:val="009E3297"/>
    <w:rsid w:val="009E617D"/>
    <w:rsid w:val="009F7C5D"/>
    <w:rsid w:val="00A02AB4"/>
    <w:rsid w:val="00A055C2"/>
    <w:rsid w:val="00A07584"/>
    <w:rsid w:val="00A122CA"/>
    <w:rsid w:val="00A140DD"/>
    <w:rsid w:val="00A2256B"/>
    <w:rsid w:val="00A25A20"/>
    <w:rsid w:val="00A2600A"/>
    <w:rsid w:val="00A2613B"/>
    <w:rsid w:val="00A32441"/>
    <w:rsid w:val="00A3669C"/>
    <w:rsid w:val="00A40FB5"/>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3228"/>
    <w:rsid w:val="00C0610D"/>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C6D18"/>
    <w:rsid w:val="00CD2478"/>
    <w:rsid w:val="00CD541D"/>
    <w:rsid w:val="00CE22D1"/>
    <w:rsid w:val="00CE3850"/>
    <w:rsid w:val="00CE4346"/>
    <w:rsid w:val="00CF0EE8"/>
    <w:rsid w:val="00CF39F5"/>
    <w:rsid w:val="00D11584"/>
    <w:rsid w:val="00D12FF1"/>
    <w:rsid w:val="00D51C49"/>
    <w:rsid w:val="00D53BE5"/>
    <w:rsid w:val="00D641A9"/>
    <w:rsid w:val="00D908E8"/>
    <w:rsid w:val="00D97244"/>
    <w:rsid w:val="00DB72BB"/>
    <w:rsid w:val="00DC2EEA"/>
    <w:rsid w:val="00DE1C42"/>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A0D29"/>
    <w:rsid w:val="00FB6386"/>
    <w:rsid w:val="00FB641F"/>
    <w:rsid w:val="00FC4B4B"/>
    <w:rsid w:val="00FC6BF7"/>
    <w:rsid w:val="00FD0C4D"/>
    <w:rsid w:val="00FD7944"/>
    <w:rsid w:val="00FD7F20"/>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val="en-GB"/>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val="en-GB"/>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
    <w:pPr>
      <w:framePr w:wrap="notBeside" w:vAnchor="page" w:hAnchor="margin" w:y="15764"/>
      <w:widowControl w:val="0"/>
    </w:pPr>
    <w:rPr>
      <w:rFonts w:ascii="Arial" w:hAnsi="Arial"/>
      <w:noProof/>
      <w:sz w:val="32"/>
      <w:lang w:val="en-GB"/>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val="en-GB"/>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val="en-GB"/>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8.png"/><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image" Target="media/image27.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2</TotalTime>
  <Pages>33</Pages>
  <Words>9646</Words>
  <Characters>54983</Characters>
  <Application>Microsoft Office Word</Application>
  <DocSecurity>0</DocSecurity>
  <Lines>458</Lines>
  <Paragraphs>128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3</cp:revision>
  <cp:lastPrinted>1900-01-01T00:00:00Z</cp:lastPrinted>
  <dcterms:created xsi:type="dcterms:W3CDTF">2024-02-01T11:07:00Z</dcterms:created>
  <dcterms:modified xsi:type="dcterms:W3CDTF">2024-02-01T11:08:00Z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